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e57b9e40cd4a1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292.023(a)(1)</w:t>
            </w:r>
          </w:p>
        </w:tc>
        <w:tc>
          <w:p>
            <w:r>
              <w:t>Facilities in Certain Counties</w:t>
            </w:r>
          </w:p>
        </w:tc>
        <w:tc>
          <w:p>
            <w:r>
              <w:t>32,800 to 34,000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2308.209(b)(3)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Unincorporated area of a county adjacent to a county described by (2) that has less than 75,000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