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f03e21fad44ca1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711.008(g-4)(2)</w:t>
            </w:r>
          </w:p>
        </w:tc>
        <w:tc>
          <w:p>
            <w:r>
              <w:t>Location of Cemetery</w:t>
            </w:r>
          </w:p>
        </w:tc>
        <w:tc>
          <w:p>
            <w:r>
              <w:t>Adjacent to a county with a population of 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115.043(a)</w:t>
            </w:r>
          </w:p>
        </w:tc>
        <w:tc>
          <w:p>
            <w:r>
              <w:t>Audit by Accountant in Counties With Population of 40,000 to 100,000</w:t>
            </w:r>
          </w:p>
        </w:tc>
        <w:tc>
          <w:p>
            <w:r>
              <w:t>40,000 to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66.007(m)(3)(D)</w:t>
            </w:r>
          </w:p>
        </w:tc>
        <w:tc>
          <w:p>
            <w:r>
              <w:t>Exotic Harmful or Potentially Harmful Fish and Shellfish</w:t>
            </w:r>
          </w:p>
        </w:tc>
        <w:tc>
          <w:p>
            <w:r>
              <w:t>Adjacent to a county with more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90.0085(a)</w:t>
            </w:r>
          </w:p>
        </w:tc>
        <w:tc>
          <w:p>
            <w:r>
              <w:t>Camping and Building Fires Prohibited in Certain Areas</w:t>
            </w:r>
          </w:p>
        </w:tc>
        <w:tc>
          <w:p>
            <w:r>
              <w:t>Section of the Blanco River not located in a county adjacent to a county with a municipality with a population greater than 1.5 million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2740a</w:t>
            </w:r>
          </w:p>
        </w:tc>
        <w:tc>
          <w:p>
            <w:r>
              <w:t>Education - Public,County Unit System,Supervision of schools in counties of more than 1100 square miles</w:t>
            </w:r>
          </w:p>
        </w:tc>
        <w:tc>
          <w:p>
            <w:r>
              <w:t>Not less than 42,000 nor more than 52,000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13.2451(b-3)(2)</w:t>
            </w:r>
          </w:p>
        </w:tc>
        <w:tc>
          <w:p>
            <w:r>
              <w:t>Extension Beyond Extraterritorial Jurisdiction</w:t>
            </w:r>
          </w:p>
        </w:tc>
        <w:tc>
          <w:p>
            <w:r>
              <w:t>More than 40,000 and less than 50,000 that contains a portion of the San Antonio River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