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92d3f190d046ab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19A.101(a-1)</w:t>
            </w:r>
          </w:p>
        </w:tc>
        <w:tc>
          <w:p>
            <w:r>
              <w:t>Grand juror qualifications; lists of disqualified persons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19A.201(a-1)</w:t>
            </w:r>
          </w:p>
        </w:tc>
        <w:tc>
          <w:p>
            <w:r>
              <w:t>Grand Jury Impaneled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171.025(e)</w:t>
            </w:r>
          </w:p>
        </w:tc>
        <w:tc>
          <w:p>
            <w:r>
              <w:t>Procedure for Filling Vacancy in Office of County Chair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61.013(a)(1)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Less than 2,000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62.014(a)</w:t>
            </w:r>
          </w:p>
        </w:tc>
        <w:tc>
          <w:p>
            <w:r>
              <w:t>Summons for Jury Service by Clerks, Sheriffs, or Bailiffs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62.102(b)</w:t>
            </w:r>
          </w:p>
        </w:tc>
        <w:tc>
          <w:p>
            <w:r>
              <w:t>General Qualifications for Jury Service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711.008(g-4)(2)</w:t>
            </w:r>
          </w:p>
        </w:tc>
        <w:tc>
          <w:p>
            <w:r>
              <w:t>Location of Cemetery</w:t>
            </w:r>
          </w:p>
        </w:tc>
        <w:tc>
          <w:p>
            <w:r>
              <w:t>Adjacent to a county with a population of more than 750,000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775.021(a)</w:t>
            </w:r>
          </w:p>
        </w:tc>
        <w:tc>
          <w:p>
            <w:r>
              <w:t>Exclusion of Territory Located Within Other Taxing Authority</w:t>
            </w:r>
          </w:p>
        </w:tc>
        <w:tc>
          <w:p>
            <w:r>
              <w:t>Borders the Gulf of Mexico and has a population of less than 1.5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334.008(a)(2)</w:t>
            </w:r>
          </w:p>
        </w:tc>
        <w:tc>
          <w:p>
            <w:r>
              <w:t>Parks and Recreation System as Venue Project: Certain Counties</w:t>
            </w:r>
          </w:p>
        </w:tc>
        <w:tc>
          <w:p>
            <w:r>
              <w:t>Less than 2,000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351.081</w:t>
            </w:r>
          </w:p>
        </w:tc>
        <w:tc>
          <w:p>
            <w:r>
              <w:t>Establishment in Populous Counties</w:t>
            </w:r>
          </w:p>
        </w:tc>
        <w:tc>
          <w:p>
            <w:r>
              <w:t>More than 3.3 million or a county that borders the Gulf of Mexico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158.003(b)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563.053(b)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12.023(a)</w:t>
            </w:r>
          </w:p>
        </w:tc>
        <w:tc>
          <w:p>
            <w:r>
              <w:t>Notice of Construction of Certain Structures</w:t>
            </w:r>
          </w:p>
        </w:tc>
        <w:tc>
          <w:p>
            <w:r>
              <w:t>Less than 500,000; that borders the Gulf of Mexico and in which a national wildlife refuge is wholly or partly located; or does not contain a municipality with a population greater than 300,000 and is adjacent to a county described by Subdivision (1)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26.012(1-a)</w:t>
            </w:r>
          </w:p>
        </w:tc>
        <w:tc>
          <w:p>
            <w:r>
              <w:t>Definitions</w:t>
            </w:r>
          </w:p>
        </w:tc>
        <w:tc>
          <w:p>
            <w:r>
              <w:t>Less than 500,000; and is located on the Gulf of Mexico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352.003(t)</w:t>
            </w:r>
          </w:p>
        </w:tc>
        <w:tc>
          <w:p>
            <w:r>
              <w:t>Tax Rates</w:t>
            </w:r>
          </w:p>
        </w:tc>
        <w:tc>
          <w:p>
            <w:r>
              <w:t>Less than 25,000 and that is adjacent to a county with more than 750,000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542.402(b-1)(1)</w:t>
            </w:r>
          </w:p>
        </w:tc>
        <w:tc>
          <w:p>
            <w:r>
              <w:t>Traffic Regulations: Private Subdivision in Certain Counties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551.404(c )(3)(A)</w:t>
            </w:r>
          </w:p>
        </w:tc>
        <w:tc>
          <w:p>
            <w:r>
              <w:t>Operation on Highway Authorized by Municipality or Certain Counties</w:t>
            </w:r>
          </w:p>
        </w:tc>
        <w:tc>
          <w:p>
            <w:r>
              <w:t>Less than 37,000 and contains a part of a barrier island or peninsula that borders the Gulf of Mexico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551A.053(c )(3)(A)</w:t>
            </w:r>
          </w:p>
        </w:tc>
        <w:tc>
          <w:p>
            <w:r>
              <w:t>Operation on Highway Authorized by Municipality </w:t>
            </w:r>
          </w:p>
        </w:tc>
        <w:tc>
          <w:p>
            <w:r>
              <w:t>Less than 37,000 and contains a part of a barrier island or peninsula that borders the Gulf of Mexico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644.101(c)(2)</w:t>
            </w:r>
          </w:p>
        </w:tc>
        <w:tc>
          <w:p>
            <w:r>
              <w:t>Certification of Certain Peace Officers</w:t>
            </w:r>
          </w:p>
        </w:tc>
        <w:tc>
          <w:p>
            <w:r>
              <w:t>Less than 1,000, part of which is located within 75 miles of an international border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15.901(3)(A)</w:t>
            </w:r>
          </w:p>
        </w:tc>
        <w:tc>
          <w:p>
            <w:r>
              <w:t>Definitions ("Rural Community")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