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6ffaa9b499432b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251.74(a)(1)</w:t>
            </w:r>
          </w:p>
        </w:tc>
        <w:tc>
          <w:p>
            <w:r>
              <w:t>Airport and Stadium as Wet Areas</w:t>
            </w:r>
          </w:p>
        </w:tc>
        <w:tc>
          <w:p>
            <w:r>
              <w:t>More than 240,000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)(2)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253.155(b)(2)(B)</w:t>
            </w:r>
          </w:p>
        </w:tc>
        <w:tc>
          <w:p>
            <w:r>
              <w:t>Contribution Limits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257.005(a)(2)</w:t>
            </w:r>
          </w:p>
        </w:tc>
        <w:tc>
          <w:p>
            <w:r>
              <w:t>Candidate for State or County Chair of Political Party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54.0401(a)</w:t>
            </w:r>
          </w:p>
        </w:tc>
        <w:tc>
          <w:p>
            <w:r>
              <w:t>Community-Based Programs</w:t>
            </w:r>
          </w:p>
        </w:tc>
        <w:tc>
          <w:p>
            <w:r>
              <w:t>At least 335,000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371.059(b)</w:t>
            </w:r>
          </w:p>
        </w:tc>
        <w:tc>
          <w:p>
            <w:r>
              <w:t>Approval; Issuance of License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1372.026(a)(1)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2269.052(c)</w:t>
            </w:r>
          </w:p>
        </w:tc>
        <w:tc>
          <w:p>
            <w:r>
              <w:t>Notice Requirements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2303.406(d)(2)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25.0012</w:t>
            </w:r>
          </w:p>
        </w:tc>
        <w:tc>
          <w:p>
            <w:r>
              <w:t>Exchange of Judges in Certain County Courts at Law and County Criminal Courts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403.604(b)(2)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250,000 but less than 750,000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434.424(3)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434.425(3)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53.071(a)</w:t>
            </w:r>
          </w:p>
        </w:tc>
        <w:tc>
          <w:p>
            <w:r>
              <w:t>Grand Jury Bailiffs in Counties of 250,000 or More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531.0991(h)(3)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531.0992(d-1)(3)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531.0993(c)(3)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62.001(j)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62.106(a)(8)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79.014(a)(5)</w:t>
            </w:r>
          </w:p>
        </w:tc>
        <w:tc>
          <w:p>
            <w:r>
              <w:t>Appointments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117.052(a)(4)</w:t>
            </w:r>
          </w:p>
        </w:tc>
        <w:tc>
          <w:p>
            <w:r>
              <w:t>Appointment of Members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262.035(a)</w:t>
            </w:r>
          </w:p>
        </w:tc>
        <w:tc>
          <w:p>
            <w:r>
              <w:t>Powers and Duties of Certain Hospital Authorities; Lease</w:t>
            </w:r>
          </w:p>
        </w:tc>
        <w:tc>
          <w:p>
            <w:r>
              <w:t>At least 350,000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314A.002(2)(A)</w:t>
            </w:r>
          </w:p>
        </w:tc>
        <w:tc>
          <w:p>
            <w:r>
              <w:t>Applicability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361.902(a)</w:t>
            </w:r>
          </w:p>
        </w:tc>
        <w:tc>
          <w:p>
            <w:r>
              <w:t>County Brownfield Cleanup and Economic Redevelopment Program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711.009(c)</w:t>
            </w:r>
          </w:p>
        </w:tc>
        <w:tc>
          <w:p>
            <w:r>
              <w:t>Authority of Cemetery Keeper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48.1521(b)</w:t>
            </w:r>
          </w:p>
        </w:tc>
        <w:tc>
          <w:p>
            <w:r>
              <w:t>Investigation of Complex Cases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2651.012(c)(3)</w:t>
            </w:r>
          </w:p>
        </w:tc>
        <w:tc>
          <w:p>
            <w:r>
              <w:t>Unencumbered Assets</w:t>
            </w:r>
          </w:p>
        </w:tc>
        <w:tc>
          <w:p>
            <w:r>
              <w:t>200,000 or more but less than 1 million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115.045(a)</w:t>
            </w:r>
          </w:p>
        </w:tc>
        <w:tc>
          <w:p>
            <w:r>
              <w:t>Annual Independent Audit in Counties With Population of 350,000 or More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157.004(a)</w:t>
            </w:r>
          </w:p>
        </w:tc>
        <w:tc>
          <w:p>
            <w:r>
              <w:t>Disability Compensation in Counties of 290,000 to 500,000</w:t>
            </w:r>
          </w:p>
        </w:tc>
        <w:tc>
          <w:p>
            <w:r>
              <w:t>290,000 to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157.021(a)</w:t>
            </w:r>
          </w:p>
        </w:tc>
        <w:tc>
          <w:p>
            <w:r>
              <w:t>Hours of Work of County Employees</w:t>
            </w:r>
          </w:p>
        </w:tc>
        <w:tc>
          <w:p>
            <w:r>
              <w:t>265,000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158.0065(a)</w:t>
            </w:r>
          </w:p>
        </w:tc>
        <w:tc>
          <w:p>
            <w:r>
              <w:t>Petition to Create by Order or Election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212.903(a)</w:t>
            </w:r>
          </w:p>
        </w:tc>
        <w:tc>
          <w:p>
            <w:r>
              <w:t>Construction and Renovation Work on County-Owned Buildings or Facilities in Certain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233.061(a)</w:t>
            </w:r>
          </w:p>
        </w:tc>
        <w:tc>
          <w:p>
            <w:r>
              <w:t>Authority to Adopt and Enforce Fire Code</w:t>
            </w:r>
          </w:p>
        </w:tc>
        <w:tc>
          <w:p>
            <w:r>
              <w:t>Over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263.053(a)</w:t>
            </w:r>
          </w:p>
        </w:tc>
        <w:tc>
          <w:p>
            <w:r>
              <w:t>Sale and Subsequent Lease or License of Property in Counties with Population of More Than 250,000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318.021</w:t>
            </w:r>
          </w:p>
        </w:tc>
        <w:tc>
          <w:p>
            <w:r>
              <w:t>Appropriations to Historical Foundations: Certain Counties</w:t>
            </w:r>
          </w:p>
        </w:tc>
        <w:tc>
          <w:p>
            <w:r>
              <w:t>239,000 to 825,000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337.013(a)(1)(B)</w:t>
            </w:r>
          </w:p>
        </w:tc>
        <w:tc>
          <w:p>
            <w:r>
              <w:t>Scope of Authority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352.003(a)</w:t>
            </w:r>
          </w:p>
        </w:tc>
        <w:tc>
          <w:p>
            <w:r>
              <w:t>Fire Protection in Certain Counties</w:t>
            </w:r>
          </w:p>
        </w:tc>
        <w:tc>
          <w:p>
            <w:r>
              <w:t>350,001 to 449,999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352.005(a)</w:t>
            </w:r>
          </w:p>
        </w:tc>
        <w:tc>
          <w:p>
            <w:r>
              <w:t>Contractual Provision of Fire-Fighting Equipment or Services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85.024(c-1)</w:t>
            </w:r>
          </w:p>
        </w:tc>
        <w:tc>
          <w:p>
            <w:r>
              <w:t>School Safety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87.042(b)</w:t>
            </w:r>
          </w:p>
        </w:tc>
        <w:tc>
          <w:p>
            <w:r>
              <w:t>County Commissioner Vacancy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352.002(n)</w:t>
            </w:r>
          </w:p>
        </w:tc>
        <w:tc>
          <w:p>
            <w:r>
              <w:t>Tax Authorized</w:t>
            </w:r>
          </w:p>
        </w:tc>
        <w:tc>
          <w:p>
            <w:r>
              <w:t>More than 300,000 and in which there is located all or part of the most populous military installation in this state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2688b</w:t>
            </w:r>
          </w:p>
        </w:tc>
        <w:tc>
          <w:p>
            <w:r>
              <w:t>Education - Public,County Schools,Appointment of county superintendent in counties of over 350,000</w:t>
            </w:r>
          </w:p>
        </w:tc>
        <w:tc>
          <w:p>
            <w:r>
              <w:t>In excess of 350,000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282.001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472.036</w:t>
            </w:r>
          </w:p>
        </w:tc>
        <w:tc>
          <w:p>
            <w:r>
              <w:t>Internet Broadcast and Archive of Open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524.034(1)(A)</w:t>
            </w:r>
          </w:p>
        </w:tc>
        <w:tc>
          <w:p>
            <w:r>
              <w:t>Hearing Location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)(1)(A)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56.122(a)</w:t>
            </w:r>
          </w:p>
        </w:tc>
        <w:tc>
          <w:p>
            <w:r>
              <w:t>Constructing Bridges and Culverts in Certain Counties</w:t>
            </w:r>
          </w:p>
        </w:tc>
        <w:tc>
          <w:p>
            <w:r>
              <w:t>More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</w:tbl>
  </w:body>
</w:document>
</file>