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6a1cc221a4147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2A.156(a)(2)</w:t>
            </w:r>
          </w:p>
        </w:tc>
        <w:tc>
          <w:p>
            <w:r>
              <w:t>Court Reporters Release of Firearms and Contraband to Law Enforcement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45.006(a)(2)</w:t>
            </w:r>
          </w:p>
        </w:tc>
        <w:tc>
          <w:p>
            <w:r>
              <w:t>PMaintenance Tax Required for Judgment Ordering Ad Valorem Tax Refund; Bonds</w:t>
            </w:r>
          </w:p>
        </w:tc>
        <w:tc>
          <w:p>
            <w:r>
              <w:t>200,000 or more bordering another county of 2.8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254.043(a)(2)</w:t>
            </w:r>
          </w:p>
        </w:tc>
        <w:tc>
          <w:p>
            <w:r>
              <w:t>Action to Require Compliance</w:t>
            </w:r>
          </w:p>
        </w:tc>
        <w:tc>
          <w:p>
            <w:r>
              <w:t>At least 500,000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31.0925(a)(1)</w:t>
            </w:r>
          </w:p>
        </w:tc>
        <w:tc>
          <w:p>
            <w:r>
              <w:t>Request for Services Required</w:t>
            </w:r>
          </w:p>
        </w:tc>
        <w:tc>
          <w:p>
            <w:r>
              <w:t>More than 500,000; and does not contain municipality with more than 150,000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85.062(d)(1)</w:t>
            </w:r>
          </w:p>
        </w:tc>
        <w:tc>
          <w:p>
            <w:r>
              <w:t>Parent Contributing to Nonattendance</w:t>
            </w:r>
          </w:p>
        </w:tc>
        <w:tc>
          <w:p>
            <w:r>
              <w:t>400,000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58.351</w:t>
            </w:r>
          </w:p>
        </w:tc>
        <w:tc>
          <w:p>
            <w:r>
              <w:t>Applicability</w:t>
            </w:r>
          </w:p>
        </w:tc>
        <w:tc>
          <w:p>
            <w:r>
              <w:t>600,000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1435.001(a)(2)</w:t>
            </w:r>
          </w:p>
        </w:tc>
        <w:tc>
          <w:p>
            <w:r>
              <w:t>Applicability of Chapter; Joint Municipal and County Action</w:t>
            </w:r>
          </w:p>
        </w:tc>
        <w:tc>
          <w:p>
            <w:r>
              <w:t>Greater than 550,000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1477.251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418.005(a)(2)</w:t>
            </w:r>
          </w:p>
        </w:tc>
        <w:tc>
          <w:p>
            <w:r>
              <w:t>Emergency Management Training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753.103(b)(3)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500,000 but not more than 999,999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361.123(a)</w:t>
            </w:r>
          </w:p>
        </w:tc>
        <w:tc>
          <w:p>
            <w:r>
              <w:t>Limitation on Location of Municipal Solid Waste Landfills</w:t>
            </w:r>
          </w:p>
        </w:tc>
        <w:tc>
          <w:p>
            <w:r>
              <w:t>Adjacent to a county with more than 3.3 million and inside the boundaries of a national forest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714.002(a)</w:t>
            </w:r>
          </w:p>
        </w:tc>
        <w:tc>
          <w:p>
            <w:r>
              <w:t>Limitation on Location of Feed and Slaughter Pens near Cemetery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714.004(a)</w:t>
            </w:r>
          </w:p>
        </w:tc>
        <w:tc>
          <w:p>
            <w:r>
              <w:t>Removal of Remains from Abandoned Cemetery in County of at Least 525,000</w:t>
            </w:r>
          </w:p>
        </w:tc>
        <w:tc>
          <w:p>
            <w:r>
              <w:t>At least 525,000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6002.158(f)</w:t>
            </w:r>
          </w:p>
        </w:tc>
        <w:tc>
          <w:p>
            <w:r>
              <w:t>Training Schools and Instructors; Approval</w:t>
            </w:r>
          </w:p>
        </w:tc>
        <w:tc>
          <w:p>
            <w:r>
              <w:t>Greater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151.903(a)</w:t>
            </w:r>
          </w:p>
        </w:tc>
        <w:tc>
          <w:p>
            <w:r>
              <w:t>Personnel and Payroll Records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157.062</w:t>
            </w:r>
          </w:p>
        </w:tc>
        <w:tc>
          <w:p>
            <w:r>
              <w:t>Motor Vehicle Liability Insurance for Peace Officers in Certain Counties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157.902(a)</w:t>
            </w:r>
          </w:p>
        </w:tc>
        <w:tc>
          <w:p>
            <w:r>
              <w:t>Personnel Rules Applying to Juvenile and Probation Officers Court Reporters, and County Auditor's Office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158.032</w:t>
            </w:r>
          </w:p>
        </w:tc>
        <w:tc>
          <w:p>
            <w:r>
              <w:t>Eligible Departments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161.001(2)</w:t>
            </w:r>
          </w:p>
        </w:tc>
        <w:tc>
          <w:p>
            <w:r>
              <w:t>County Ethics Commission in Certain Counties</w:t>
            </w:r>
          </w:p>
        </w:tc>
        <w:tc>
          <w:p>
            <w:r>
              <w:t>425,000 or more, is adjacent to a county with 3.3 million or more, and contains a portion of the San Jacinto River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195.003(a-1)</w:t>
            </w:r>
          </w:p>
        </w:tc>
        <w:tc>
          <w:p>
            <w:r>
              <w:t>Persons Authorized to File Electronically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270.006(b)</w:t>
            </w:r>
          </w:p>
        </w:tc>
        <w:tc>
          <w:p>
            <w:r>
              <w:t>Report About Use of, or Accident Involving, Equipment in County with Population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271.186(b)(1)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293.003</w:t>
            </w:r>
          </w:p>
        </w:tc>
        <w:tc>
          <w:p>
            <w:r>
              <w:t>Counties Subject to Chapter</w:t>
            </w:r>
          </w:p>
        </w:tc>
        <w:tc>
          <w:p>
            <w:r>
              <w:t>More than 600,000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392.067(b)</w:t>
            </w:r>
          </w:p>
        </w:tc>
        <w:tc>
          <w:p>
            <w:r>
              <w:t>Veterans Housing in Certain Counties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92.002(3)(A)</w:t>
            </w:r>
          </w:p>
        </w:tc>
        <w:tc>
          <w:p>
            <w:r>
              <w:t>Definitions ("Qualified subdivision")</w:t>
            </w:r>
          </w:p>
        </w:tc>
        <w:tc>
          <w:p>
            <w:r>
              <w:t>Excess of 400,000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1956.017(b)(7)</w:t>
            </w:r>
          </w:p>
        </w:tc>
        <w:tc>
          <w:p>
            <w:r>
              <w:t>Advisory Committee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2308.209(b)(1)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with 450,000 or more that is adjacent to a county with 3.3 million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24.051(4)</w:t>
            </w:r>
          </w:p>
        </w:tc>
        <w:tc>
          <w:p>
            <w:r>
              <w:t>Definitions ("Large county or municipality")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1702.239(a)</w:t>
            </w:r>
          </w:p>
        </w:tc>
        <w:tc>
          <w:p>
            <w:r>
              <w:t>Training Requirements for Alarm Systems Installer; Examination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204.002(a)(3)</w:t>
            </w:r>
          </w:p>
        </w:tc>
        <w:tc>
          <w:p>
            <w:r>
              <w:t>Application</w:t>
            </w:r>
          </w:p>
        </w:tc>
        <w:tc>
          <w:p>
            <w:r>
              <w:t>275,000 or more that is adjacent to a county with 3.3 million or more and contains part of a national forest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1.111(b)</w:t>
            </w:r>
          </w:p>
        </w:tc>
        <w:tc>
          <w:p>
            <w:r>
              <w:t>Representation of Property Owner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41.415(a)</w:t>
            </w:r>
          </w:p>
        </w:tc>
        <w:tc>
          <w:p>
            <w:r>
              <w:t>Electronic Filing of Notice of Protest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116 Ch. 6 Art. 6812b-1</w:t>
            </w:r>
          </w:p>
        </w:tc>
        <w:tc>
          <w:p>
            <w:r>
              <w:t>Roads, Bridges, and Ferries,Particular Counties, Law Relating to,Counties of 160,000 to 185,000; county engineer; duties</w:t>
            </w:r>
          </w:p>
        </w:tc>
        <w:tc>
          <w:p>
            <w:r>
              <w:t>Not less than 620,000 nor more than 700,000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2688g</w:t>
            </w:r>
          </w:p>
        </w:tc>
        <w:tc>
          <w:p>
            <w:r>
              <w:t>Education - Public,County Schools,Counties of 600,000 with 4 or more school districts; election; abolition of office; transfer of duties</w:t>
            </w:r>
          </w:p>
        </w:tc>
        <w:tc>
          <w:p>
            <w:r>
              <w:t>Not less than 600,000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2700d-44</w:t>
            </w:r>
          </w:p>
        </w:tc>
        <w:tc>
          <w:p>
            <w:r>
              <w:t>Education - Public,County Schools,Automobiles for use of county superintendents in counties of 500,000 or more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51 Ch. 1 Art. 3183b-1</w:t>
            </w:r>
          </w:p>
        </w:tc>
        <w:tc>
          <w:p>
            <w:r>
              <w:t>Eleemosynary Institutions,General Provisions,Eminent domain by certain nonprofit charitable corporations</w:t>
            </w:r>
          </w:p>
        </w:tc>
        <w:tc>
          <w:p>
            <w:r>
              <w:t>In excess of 600,000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172.211(a)</w:t>
            </w:r>
          </w:p>
        </w:tc>
        <w:tc>
          <w:p>
            <w:r>
              <w:t>Other Powers of County, District, and Navigation District</w:t>
            </w:r>
          </w:p>
        </w:tc>
        <w:tc>
          <w:p>
            <w:r>
              <w:t>Adjacent to a county with a population of 4 million or more; and has a population of 370,000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202.060(d)</w:t>
            </w:r>
          </w:p>
        </w:tc>
        <w:tc>
          <w:p>
            <w:r>
              <w:t>Living Logos; Pilot Project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285.001(a)</w:t>
            </w:r>
          </w:p>
        </w:tc>
        <w:tc>
          <w:p>
            <w:r>
              <w:t>Regulation of Roadside Vendor and Solicitor</w:t>
            </w:r>
          </w:p>
        </w:tc>
        <w:tc>
          <w:p>
            <w:r>
              <w:t>More than 600,000 that is adjacent to a county with a population of more than 4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431.073(a)(1)</w:t>
            </w:r>
          </w:p>
        </w:tc>
        <w:tc>
          <w:p>
            <w:r>
              <w:t>Project in County of 500,000 or More or Adjacent County</w:t>
            </w:r>
          </w:p>
        </w:tc>
        <w:tc>
          <w:p>
            <w:r>
              <w:t>500,000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520.052(1)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500,000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