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378a35b854f3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27.055(g)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At least 135,000 but not more than 145,000, with territory less than 940 square miles that includes a state park, and with not more than two justice precincts provided that at least one of the precincts contains all or part of a municipality with a population of at least 195,000 but not more than 205,000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