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54e7fd1be420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27.055(g)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At least 135,000 but not more than 145,000, with territory less than 940 square miles that includes a state park, and with not more than two justice precincts provided that at least one of the precincts contains all or part of a municipality with a population of at least 195,000 but not more than 205,000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