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1e0f4ac43a49ff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67.051(b)</w:t>
            </w:r>
          </w:p>
        </w:tc>
        <w:tc>
          <w:p>
            <w:r>
              <w:t>Intelligence Databases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130.126(a)</w:t>
            </w:r>
          </w:p>
        </w:tc>
        <w:tc>
          <w:p>
            <w:r>
              <w:t>Long-Term Notes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37.010(a)</w:t>
            </w:r>
          </w:p>
        </w:tc>
        <w:tc>
          <w:p>
            <w:r>
              <w:t>Court Involvement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85.062(d)(2)</w:t>
            </w:r>
          </w:p>
        </w:tc>
        <w:tc>
          <w:p>
            <w:r>
              <w:t>Temporary Branch Polling Place</w:t>
            </w:r>
          </w:p>
        </w:tc>
        <w:tc>
          <w:p>
            <w:r>
              <w:t>120,000 or more but less than 400,000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85.064(a)</w:t>
            </w:r>
          </w:p>
        </w:tc>
        <w:tc>
          <w:p>
            <w:r>
              <w:t>Days and Hours for Voting: Temporary Branch in Populous County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87.0241(b)(2)</w:t>
            </w:r>
          </w:p>
        </w:tc>
        <w:tc>
          <w:p>
            <w:r>
              <w:t>Processing Ballots Before Polls Open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53.02(e)</w:t>
            </w:r>
          </w:p>
        </w:tc>
        <w:tc>
          <w:p>
            <w:r>
              <w:t>Release from Detention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54.01(f)</w:t>
            </w:r>
          </w:p>
        </w:tc>
        <w:tc>
          <w:p>
            <w:r>
              <w:t>Detention Hearing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1203.021(b)(3)</w:t>
            </w:r>
          </w:p>
        </w:tc>
        <w:tc>
          <w:p>
            <w:r>
              <w:t>Registrar for Public Security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1372.026(a)(3)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100,000 or more but 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27.055(g)</w:t>
            </w:r>
          </w:p>
        </w:tc>
        <w:tc>
          <w:p>
            <w:r>
              <w:t>Special and Temporary Justices</w:t>
            </w:r>
          </w:p>
        </w:tc>
        <w:tc>
          <w:p>
            <w:r>
              <w:t>At least 135,000 but not more than 145,000, with territory less than 940 square miles that includes a state park, and with not more than two justice precincts provided that at least one of the precincts contains all or part of a municipality with a population of at least 195,000 but not more than 205,000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403.604(b)(3)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At least 100,000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434.424(2)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434.425(2)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531.0991(h)(2)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531.0992(d-1)(2)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531.0993(c)(2)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531.0996(a)(2)</w:t>
            </w:r>
          </w:p>
        </w:tc>
        <w:tc>
          <w:p>
            <w:r>
              <w:t>Pregnancy Medical Home Pilot Program</w:t>
            </w:r>
          </w:p>
        </w:tc>
        <w:tc>
          <w:p>
            <w:r>
              <w:t>More than 100,000 and 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547.0253(c)(2)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547.0353(a)(2)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551.128(b-1)</w:t>
            </w:r>
          </w:p>
        </w:tc>
        <w:tc>
          <w:p>
            <w:r>
              <w:t>Internet Broadcast of Open Meeting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62.002(b)</w:t>
            </w:r>
          </w:p>
        </w:tc>
        <w:tc>
          <w:p>
            <w:r>
              <w:t>Jury Wheel Cards</w:t>
            </w:r>
          </w:p>
        </w:tc>
        <w:tc>
          <w:p>
            <w:r>
              <w:t>140,000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753.103(b)(2)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At least 100,000 but not more than 499,999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1001.077(a)</w:t>
            </w:r>
          </w:p>
        </w:tc>
        <w:tc>
          <w:p>
            <w:r>
              <w:t>Adult Diabetes Education Program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117.052(a)(3)</w:t>
            </w:r>
          </w:p>
        </w:tc>
        <w:tc>
          <w:p>
            <w:r>
              <w:t>Appointment of Members</w:t>
            </w:r>
          </w:p>
        </w:tc>
        <w:tc>
          <w:p>
            <w:r>
              <w:t>Greater than 50,000 but less than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263.026(a)</w:t>
            </w:r>
          </w:p>
        </w:tc>
        <w:tc>
          <w:p>
            <w:r>
              <w:t>Health Unit or Center in County with Population Greater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265.003(a)</w:t>
            </w:r>
          </w:p>
        </w:tc>
        <w:tc>
          <w:p>
            <w:r>
              <w:t>County With Population of at Least 92,600 and Municipality With a Population of at Least 57,250</w:t>
            </w:r>
          </w:p>
        </w:tc>
        <w:tc>
          <w:p>
            <w:r>
              <w:t>At least 92,600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265.037(d)</w:t>
            </w:r>
          </w:p>
        </w:tc>
        <w:tc>
          <w:p>
            <w:r>
              <w:t>Hospital Facilities; Other Property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287.041(a)</w:t>
            </w:r>
          </w:p>
        </w:tc>
        <w:tc>
          <w:p>
            <w:r>
              <w:t>Board of Directors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775.1025(a)</w:t>
            </w:r>
          </w:p>
        </w:tc>
        <w:tc>
          <w:p>
            <w:r>
              <w:t>Certification Requirements for Districts Located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81.404(a)(2)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2651.012(c)(2)</w:t>
            </w:r>
          </w:p>
        </w:tc>
        <w:tc>
          <w:p>
            <w:r>
              <w:t>Unencumbered Assets</w:t>
            </w:r>
          </w:p>
        </w:tc>
        <w:tc>
          <w:p>
            <w:r>
              <w:t>50,000 or more but less than 200,000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441.152(a)</w:t>
            </w:r>
          </w:p>
        </w:tc>
        <w:tc>
          <w:p>
            <w:r>
              <w:t>Notice of Conservatorship 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111.061</w:t>
            </w:r>
          </w:p>
        </w:tc>
        <w:tc>
          <w:p>
            <w:r>
              <w:t>Subchapter Applicable to Counties With Population of More Than 125,000</w:t>
            </w:r>
          </w:p>
        </w:tc>
        <w:tc>
          <w:p>
            <w:r>
              <w:t>More than 125,000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152.032(d)(1)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159.001(1)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159.003</w:t>
            </w:r>
          </w:p>
        </w:tc>
        <w:tc>
          <w:p>
            <w:r>
              <w:t>Financial Statement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159.004</w:t>
            </w:r>
          </w:p>
        </w:tc>
        <w:tc>
          <w:p>
            <w:r>
              <w:t>Filing Dates; Timeliness of Filing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159.005</w:t>
            </w:r>
          </w:p>
        </w:tc>
        <w:tc>
          <w:p>
            <w:r>
              <w:t>Preparation of Forms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159.031</w:t>
            </w:r>
          </w:p>
        </w:tc>
        <w:tc>
          <w:p>
            <w:r>
              <w:t>County Covered by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262.0115(a)</w:t>
            </w:r>
          </w:p>
        </w:tc>
        <w:tc>
          <w:p>
            <w:r>
              <w:t>Purchasing Agents in Counties with Population of More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271.182(a)(1)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271.186(a)(2)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100,000 or more but less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292.021(a)</w:t>
            </w:r>
          </w:p>
        </w:tc>
        <w:tc>
          <w:p>
            <w:r>
              <w:t>Facilities in Certain Counties with Populations of 90,001 to 225,000</w:t>
            </w:r>
          </w:p>
        </w:tc>
        <w:tc>
          <w:p>
            <w:r>
              <w:t>90,001 to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292.022(a)</w:t>
            </w:r>
          </w:p>
        </w:tc>
        <w:tc>
          <w:p>
            <w:r>
              <w:t>Facilities in Certain Counties With Populations Over 110,000</w:t>
            </w:r>
          </w:p>
        </w:tc>
        <w:tc>
          <w:p>
            <w:r>
              <w:t>More than 110,000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352.0125(a)</w:t>
            </w:r>
          </w:p>
        </w:tc>
        <w:tc>
          <w:p>
            <w:r>
              <w:t>Certification Requirements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363.051(a)(1)(A)</w:t>
            </w:r>
          </w:p>
        </w:tc>
        <w:tc>
          <w:p>
            <w:r>
              <w:t>Political Subdivisions Authorized to Create District</w:t>
            </w:r>
          </w:p>
        </w:tc>
        <w:tc>
          <w:p>
            <w:r>
              <w:t>More than 130,000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1704.051</w:t>
            </w:r>
          </w:p>
        </w:tc>
        <w:tc>
          <w:p>
            <w:r>
              <w:t>Mandatory Creation of Board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41.46(f)</w:t>
            </w:r>
          </w:p>
        </w:tc>
        <w:tc>
          <w:p>
            <w:r>
              <w:t>Notice of Protest Hearing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6.03(k-1)</w:t>
            </w:r>
          </w:p>
        </w:tc>
        <w:tc>
          <w:p>
            <w:r>
              <w:t>Board of Directors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6.052(a)</w:t>
            </w:r>
          </w:p>
        </w:tc>
        <w:tc>
          <w:p>
            <w:r>
              <w:t>Taxpayer Liaison Officer</w:t>
            </w:r>
          </w:p>
        </w:tc>
        <w:tc>
          <w:p>
            <w:r>
              <w:t>More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6.412(d)</w:t>
            </w:r>
          </w:p>
        </w:tc>
        <w:tc>
          <w:p>
            <w:r>
              <w:t>Restrictions on Eligibility of Board Members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</w:t>
            </w:r>
          </w:p>
        </w:tc>
        <w:tc>
          <w:p>
            <w:r>
              <w:t>Education - Public,County Schools,Superintendent's salary and expenses in counties of 100,000 to 150,000</w:t>
            </w:r>
          </w:p>
        </w:tc>
        <w:tc>
          <w:p>
            <w:r>
              <w:t>Not less than 100,000 nor more than 150,000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2702</w:t>
            </w:r>
          </w:p>
        </w:tc>
        <w:tc>
          <w:p>
            <w:r>
              <w:t>Education - Public,County Unit System,Election</w:t>
            </w:r>
          </w:p>
        </w:tc>
        <w:tc>
          <w:p>
            <w:r>
              <w:t>100,000 or over;Not less than 3,960 and not more than 4,000;Not less than 8,600 and not more than 9,000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112.054(a)(2)</w:t>
            </w:r>
          </w:p>
        </w:tc>
        <w:tc>
          <w:p>
            <w:r>
              <w:t>Condemnation of Property: Certain Terminal Switching Railroads</w:t>
            </w:r>
          </w:p>
        </w:tc>
        <w:tc>
          <w:p>
            <w:r>
              <w:t>110,000 or more; is not adjacent to the Texas border; and does not contain a portion of a national forest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623.0172(c )(1)</w:t>
            </w:r>
          </w:p>
        </w:tc>
        <w:tc>
          <w:p>
            <w:r>
              <w:t>Permit for Intermodal Shipping Container</w:t>
            </w:r>
          </w:p>
        </w:tc>
        <w:tc>
          <w:p>
            <w:r>
              <w:t>More than 90,000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