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8fb1630144b8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2740f-2</w:t>
            </w:r>
          </w:p>
        </w:tc>
        <w:tc>
          <w:p>
            <w:r>
              <w:t>Education - Public,County Unit System,County unit system in counties of 5,600 to 5,750</w:t>
            </w:r>
          </w:p>
        </w:tc>
        <w:tc>
          <w:p>
            <w:r>
              <w:t>Not less than 5,600 nor more than 5,750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