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d50dac9a4437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540A.0051(c)(2)</w:t>
            </w:r>
          </w:p>
        </w:tc>
        <w:tc>
          <w:p>
            <w:r>
              <w:t>Delivery of Medical Transportation Program Services Through Managed Transportation Organization</w:t>
            </w:r>
          </w:p>
        </w:tc>
        <w:tc>
          <w:p>
            <w:r>
              <w:t>At least 55,000 but not more than 65,000 that is located adjacent to a county with a population of at least 500,000 but not 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320.0455(a)(4)</w:t>
            </w:r>
          </w:p>
        </w:tc>
        <w:tc>
          <w:p>
            <w:r>
              <w:t>Rules in Certain Counties; Penalty for Violations</w:t>
            </w:r>
          </w:p>
        </w:tc>
        <w:tc>
          <w:p>
            <w:r>
              <w:t>Less than 75,000 that is adjacent to three counties with populations of more than 450,000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352.082(a)(1)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Unincorporated area of a county adjacent to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395.079(a)</w:t>
            </w:r>
          </w:p>
        </w:tc>
        <w:tc>
          <w:p>
            <w:r>
              <w:t>Impact Fee for Storm Water, Drainage, and Flood Control in Populous County</w:t>
            </w:r>
          </w:p>
        </w:tc>
        <w:tc>
          <w:p>
            <w:r>
              <w:t>3.3 million or more or that borders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2308.210(b)</w:t>
            </w:r>
          </w:p>
        </w:tc>
        <w:tc>
          <w:p>
            <w:r>
              <w:t>Roadway Clearance Program in Certain Counties; Offense</w:t>
            </w:r>
          </w:p>
        </w:tc>
        <w:tc>
          <w:p>
            <w:r>
              <w:t>County adjacent to a county with more than 3.3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201.001(a)(2)(B)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201.001(a)(3)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171.055(a)(1)</w:t>
            </w:r>
          </w:p>
        </w:tc>
        <w:tc>
          <w:p>
            <w:r>
              <w:t>Addition of County to District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Adjacent to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621.4015(a)(2)</w:t>
            </w:r>
          </w:p>
        </w:tc>
        <w:tc>
          <w:p>
            <w:r>
              <w:t>Designation by Commissioners Court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644.101(c)(8)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More than 50,000 and less than 90,000 that is adjacent to a county with a population of more than 4,000,000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