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dd4a2137148a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363.051(a)(1)(B)(i-iii)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Does not border the United Mexican States; is adjacent to a county with 500,000 or more that borders the United Mexican States; and has a population of 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