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9f386dbe00406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2A.156(a)(2)</w:t>
            </w:r>
          </w:p>
        </w:tc>
        <w:tc>
          <w:p>
            <w:r>
              <w:t>Court Reporters Release of Firearms and Contraband to Law Enforcement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254.043(a)(2)</w:t>
            </w:r>
          </w:p>
        </w:tc>
        <w:tc>
          <w:p>
            <w:r>
              <w:t>Action to Require Compliance</w:t>
            </w:r>
          </w:p>
        </w:tc>
        <w:tc>
          <w:p>
            <w:r>
              <w:t>At least 500,000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257.005(a)(2)</w:t>
            </w:r>
          </w:p>
        </w:tc>
        <w:tc>
          <w:p>
            <w:r>
              <w:t>Candidate for State or County Chair of Political Party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31.0925(a)(1)</w:t>
            </w:r>
          </w:p>
        </w:tc>
        <w:tc>
          <w:p>
            <w:r>
              <w:t>Request for Services Required</w:t>
            </w:r>
          </w:p>
        </w:tc>
        <w:tc>
          <w:p>
            <w:r>
              <w:t>More than 500,000; and does not contain municipality with more than 150,000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85.062(d)(1)</w:t>
            </w:r>
          </w:p>
        </w:tc>
        <w:tc>
          <w:p>
            <w:r>
              <w:t>Parent Contributing to Nonattendance</w:t>
            </w:r>
          </w:p>
        </w:tc>
        <w:tc>
          <w:p>
            <w:r>
              <w:t>400,000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54.0401(a)</w:t>
            </w:r>
          </w:p>
        </w:tc>
        <w:tc>
          <w:p>
            <w:r>
              <w:t>Community-Based Programs</w:t>
            </w:r>
          </w:p>
        </w:tc>
        <w:tc>
          <w:p>
            <w:r>
              <w:t>At least 335,000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58.351</w:t>
            </w:r>
          </w:p>
        </w:tc>
        <w:tc>
          <w:p>
            <w:r>
              <w:t>Applicability</w:t>
            </w:r>
          </w:p>
        </w:tc>
        <w:tc>
          <w:p>
            <w:r>
              <w:t>600,000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1372.026(a)(1)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1435.001(a)(2)</w:t>
            </w:r>
          </w:p>
        </w:tc>
        <w:tc>
          <w:p>
            <w:r>
              <w:t>Applicability of Chapter; Joint Municipal and County Action</w:t>
            </w:r>
          </w:p>
        </w:tc>
        <w:tc>
          <w:p>
            <w:r>
              <w:t>Greater than 550,000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1477.251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25.0012</w:t>
            </w:r>
          </w:p>
        </w:tc>
        <w:tc>
          <w:p>
            <w:r>
              <w:t>Exchange of Judges in Certain County Courts at Law and County Criminal Courts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418.005(a)(2)</w:t>
            </w:r>
          </w:p>
        </w:tc>
        <w:tc>
          <w:p>
            <w:r>
              <w:t>Emergency Management Training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753.103(b)(3)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500,000 but not more than 999,999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262.035(a)</w:t>
            </w:r>
          </w:p>
        </w:tc>
        <w:tc>
          <w:p>
            <w:r>
              <w:t>Powers and Duties of Certain Hospital Authorities; Lease</w:t>
            </w:r>
          </w:p>
        </w:tc>
        <w:tc>
          <w:p>
            <w:r>
              <w:t>At least 350,000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292B.002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has more than 400,000; and is adjacent to the county containing the state capital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711.009(c)</w:t>
            </w:r>
          </w:p>
        </w:tc>
        <w:tc>
          <w:p>
            <w:r>
              <w:t>Authority of Cemetery Keeper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714.002(a)</w:t>
            </w:r>
          </w:p>
        </w:tc>
        <w:tc>
          <w:p>
            <w:r>
              <w:t>Limitation on Location of Feed and Slaughter Pens near Cemetery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714.004(a)</w:t>
            </w:r>
          </w:p>
        </w:tc>
        <w:tc>
          <w:p>
            <w:r>
              <w:t>Removal of Remains from Abandoned Cemetery in County of at Least 525,000</w:t>
            </w:r>
          </w:p>
        </w:tc>
        <w:tc>
          <w:p>
            <w:r>
              <w:t>At least 525,000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6002.158(f)</w:t>
            </w:r>
          </w:p>
        </w:tc>
        <w:tc>
          <w:p>
            <w:r>
              <w:t>Training Schools and Instructors; Approval</w:t>
            </w:r>
          </w:p>
        </w:tc>
        <w:tc>
          <w:p>
            <w:r>
              <w:t>Greater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115.045(a)</w:t>
            </w:r>
          </w:p>
        </w:tc>
        <w:tc>
          <w:p>
            <w:r>
              <w:t>Annual Independent Audit in Counties With Population of 350,000 or More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151.903(a)</w:t>
            </w:r>
          </w:p>
        </w:tc>
        <w:tc>
          <w:p>
            <w:r>
              <w:t>Personnel and Payroll Records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157.062</w:t>
            </w:r>
          </w:p>
        </w:tc>
        <w:tc>
          <w:p>
            <w:r>
              <w:t>Motor Vehicle Liability Insurance for Peace Officers in Certain Counties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157.902(a)</w:t>
            </w:r>
          </w:p>
        </w:tc>
        <w:tc>
          <w:p>
            <w:r>
              <w:t>Personnel Rules Applying to Juvenile and Probation Officers Court Reporters, and County Auditor's Office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158.0065(a)</w:t>
            </w:r>
          </w:p>
        </w:tc>
        <w:tc>
          <w:p>
            <w:r>
              <w:t>Petition to Create by Order or Election</w:t>
            </w:r>
          </w:p>
        </w:tc>
        <w:tc>
          <w:p>
            <w:r>
              <w:t>290,000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158.032</w:t>
            </w:r>
          </w:p>
        </w:tc>
        <w:tc>
          <w:p>
            <w:r>
              <w:t>Eligible Departments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195.003(a-1)</w:t>
            </w:r>
          </w:p>
        </w:tc>
        <w:tc>
          <w:p>
            <w:r>
              <w:t>Persons Authorized to File Electronically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270.006(b)</w:t>
            </w:r>
          </w:p>
        </w:tc>
        <w:tc>
          <w:p>
            <w:r>
              <w:t>Report About Use of, or Accident Involving, Equipment in County with Population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271.186(b)(1)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293.003</w:t>
            </w:r>
          </w:p>
        </w:tc>
        <w:tc>
          <w:p>
            <w:r>
              <w:t>Counties Subject to Chapter</w:t>
            </w:r>
          </w:p>
        </w:tc>
        <w:tc>
          <w:p>
            <w:r>
              <w:t>More than 600,000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320.0455(a)(3)</w:t>
            </w:r>
          </w:p>
        </w:tc>
        <w:tc>
          <w:p>
            <w:r>
              <w:t>Rules in Certain Counties; Penalty for Violations</w:t>
            </w:r>
          </w:p>
        </w:tc>
        <w:tc>
          <w:p>
            <w:r>
              <w:t>More than 550,000 and less than 620,000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337.013(a)(1)(B)</w:t>
            </w:r>
          </w:p>
        </w:tc>
        <w:tc>
          <w:p>
            <w:r>
              <w:t>Scope of Authority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352.005(a)</w:t>
            </w:r>
          </w:p>
        </w:tc>
        <w:tc>
          <w:p>
            <w:r>
              <w:t>Contractual Provision of Fire-Fighting Equipment or Services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392.067(b)</w:t>
            </w:r>
          </w:p>
        </w:tc>
        <w:tc>
          <w:p>
            <w:r>
              <w:t>Veterans Housing in Certain Counties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85.024(c-1)</w:t>
            </w:r>
          </w:p>
        </w:tc>
        <w:tc>
          <w:p>
            <w:r>
              <w:t>School Safety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87.042(b)</w:t>
            </w:r>
          </w:p>
        </w:tc>
        <w:tc>
          <w:p>
            <w:r>
              <w:t>County Commissioner Vacancy</w:t>
            </w:r>
          </w:p>
        </w:tc>
        <w:tc>
          <w:p>
            <w:r>
              <w:t>More than 300,000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92.002(3)(A)</w:t>
            </w:r>
          </w:p>
        </w:tc>
        <w:tc>
          <w:p>
            <w:r>
              <w:t>Definitions ("Qualified subdivision")</w:t>
            </w:r>
          </w:p>
        </w:tc>
        <w:tc>
          <w:p>
            <w:r>
              <w:t>Excess of 400,000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1956.017(b)(7)</w:t>
            </w:r>
          </w:p>
        </w:tc>
        <w:tc>
          <w:p>
            <w:r>
              <w:t>Advisory Committee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24.051(4)</w:t>
            </w:r>
          </w:p>
        </w:tc>
        <w:tc>
          <w:p>
            <w:r>
              <w:t>Definitions ("Large county or municipality")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1702.239(a)</w:t>
            </w:r>
          </w:p>
        </w:tc>
        <w:tc>
          <w:p>
            <w:r>
              <w:t>Training Requirements for Alarm Systems Installer; Examination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1.111(b)</w:t>
            </w:r>
          </w:p>
        </w:tc>
        <w:tc>
          <w:p>
            <w:r>
              <w:t>Representation of Property Owner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41.415(a)</w:t>
            </w:r>
          </w:p>
        </w:tc>
        <w:tc>
          <w:p>
            <w:r>
              <w:t>Electronic Filing of Notice of Protest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2688b</w:t>
            </w:r>
          </w:p>
        </w:tc>
        <w:tc>
          <w:p>
            <w:r>
              <w:t>Education - Public,County Schools,Appointment of county superintendent in counties of over 350,000</w:t>
            </w:r>
          </w:p>
        </w:tc>
        <w:tc>
          <w:p>
            <w:r>
              <w:t>In excess of 350,000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2688g</w:t>
            </w:r>
          </w:p>
        </w:tc>
        <w:tc>
          <w:p>
            <w:r>
              <w:t>Education - Public,County Schools,Counties of 600,000 with 4 or more school districts; election; abolition of office; transfer of duties</w:t>
            </w:r>
          </w:p>
        </w:tc>
        <w:tc>
          <w:p>
            <w:r>
              <w:t>Not less than 600,000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2700d-44</w:t>
            </w:r>
          </w:p>
        </w:tc>
        <w:tc>
          <w:p>
            <w:r>
              <w:t>Education - Public,County Schools,Automobiles for use of county superintendents in counties of 500,000 or more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51 Ch. 1 Art. 3183b-1</w:t>
            </w:r>
          </w:p>
        </w:tc>
        <w:tc>
          <w:p>
            <w:r>
              <w:t>Eleemosynary Institutions,General Provisions,Eminent domain by certain nonprofit charitable corporations</w:t>
            </w:r>
          </w:p>
        </w:tc>
        <w:tc>
          <w:p>
            <w:r>
              <w:t>In excess of 600,000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202.060(d)</w:t>
            </w:r>
          </w:p>
        </w:tc>
        <w:tc>
          <w:p>
            <w:r>
              <w:t>Living Logos; Pilot Project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282.001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431.073(a)(1)</w:t>
            </w:r>
          </w:p>
        </w:tc>
        <w:tc>
          <w:p>
            <w:r>
              <w:t>Project in County of 500,000 or More or Adjacent County</w:t>
            </w:r>
          </w:p>
        </w:tc>
        <w:tc>
          <w:p>
            <w:r>
              <w:t>500,000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472.036</w:t>
            </w:r>
          </w:p>
        </w:tc>
        <w:tc>
          <w:p>
            <w:r>
              <w:t>Internet Broadcast and Archive of Open Meetings</w:t>
            </w:r>
          </w:p>
        </w:tc>
        <w:tc>
          <w:p>
            <w:r>
              <w:t>350,000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520.052(1)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500,000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524.034(1)(A)</w:t>
            </w:r>
          </w:p>
        </w:tc>
        <w:tc>
          <w:p>
            <w:r>
              <w:t>Hearing Location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644.101(c)(4)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400,000 or more that borders the county in which the State Capitol is located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)(1)(A)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300,000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56.122(a)</w:t>
            </w:r>
          </w:p>
        </w:tc>
        <w:tc>
          <w:p>
            <w:r>
              <w:t>Constructing Bridges and Culverts in Certain Counties</w:t>
            </w:r>
          </w:p>
        </w:tc>
        <w:tc>
          <w:p>
            <w:r>
              <w:t>More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</w:tbl>
  </w:body>
</w:document>
</file>