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7DF9" w14:textId="43B28F21" w:rsidR="001B3EF8" w:rsidRPr="0000501A" w:rsidRDefault="001B3EF8" w:rsidP="001B3EF8">
      <w:pPr>
        <w:jc w:val="center"/>
        <w:rPr>
          <w:rFonts w:ascii="Palatino Linotype" w:hAnsi="Palatino Linotype"/>
          <w:b/>
          <w:sz w:val="36"/>
          <w:szCs w:val="36"/>
        </w:rPr>
      </w:pPr>
      <w:bookmarkStart w:id="0" w:name="_Hlk213710909"/>
      <w:bookmarkStart w:id="1" w:name="_Hlk213709573"/>
      <w:r w:rsidRPr="0000501A">
        <w:rPr>
          <w:rFonts w:ascii="Palatino Linotype" w:hAnsi="Palatino Linotype"/>
          <w:b/>
          <w:sz w:val="36"/>
          <w:szCs w:val="36"/>
        </w:rPr>
        <w:t>Sponsorship &amp; Exclusive Engagement Opportunities</w:t>
      </w:r>
    </w:p>
    <w:p w14:paraId="224689B5" w14:textId="77777777" w:rsidR="001B3EF8" w:rsidRPr="00816B85" w:rsidRDefault="001B3EF8" w:rsidP="001B3EF8">
      <w:pPr>
        <w:ind w:left="1440"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54th </w:t>
      </w:r>
      <w:r w:rsidRPr="00816B85">
        <w:rPr>
          <w:rFonts w:ascii="Palatino Linotype" w:hAnsi="Palatino Linotype"/>
          <w:b/>
        </w:rPr>
        <w:t>Annual County Treasurers’ Continuing Education Seminar</w:t>
      </w:r>
    </w:p>
    <w:p w14:paraId="071DACD7" w14:textId="77777777" w:rsidR="001B3EF8" w:rsidRDefault="001B3EF8" w:rsidP="001B3EF8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Embassy Suites San Marcos Hotel – San Marcos, TX </w:t>
      </w:r>
      <w:r w:rsidRPr="00F16B38">
        <w:rPr>
          <w:rFonts w:ascii="Palatino Linotype" w:hAnsi="Palatino Linotype"/>
          <w:b/>
        </w:rPr>
        <w:t xml:space="preserve">| April </w:t>
      </w:r>
      <w:r w:rsidRPr="00BC25A2">
        <w:rPr>
          <w:rFonts w:ascii="Palatino Linotype" w:hAnsi="Palatino Linotype"/>
          <w:b/>
        </w:rPr>
        <w:t>2</w:t>
      </w:r>
      <w:r>
        <w:rPr>
          <w:rFonts w:ascii="Palatino Linotype" w:hAnsi="Palatino Linotype"/>
          <w:b/>
        </w:rPr>
        <w:t>0-23</w:t>
      </w:r>
      <w:r w:rsidRPr="00BC25A2">
        <w:rPr>
          <w:rFonts w:ascii="Palatino Linotype" w:hAnsi="Palatino Linotype"/>
          <w:b/>
        </w:rPr>
        <w:t>, 202</w:t>
      </w:r>
      <w:r>
        <w:rPr>
          <w:rFonts w:ascii="Palatino Linotype" w:hAnsi="Palatino Linotype"/>
          <w:b/>
        </w:rPr>
        <w:t>6</w:t>
      </w:r>
    </w:p>
    <w:p w14:paraId="187C5D8B" w14:textId="77777777" w:rsidR="001B3EF8" w:rsidRPr="0000501A" w:rsidRDefault="001B3EF8" w:rsidP="001B3EF8">
      <w:pPr>
        <w:jc w:val="center"/>
        <w:rPr>
          <w:rFonts w:ascii="Palatino Linotype" w:hAnsi="Palatino Linotype"/>
        </w:rPr>
      </w:pPr>
    </w:p>
    <w:bookmarkEnd w:id="0"/>
    <w:p w14:paraId="761D6221" w14:textId="032523E8" w:rsidR="001B3EF8" w:rsidRPr="001B3EF8" w:rsidRDefault="001B3EF8" w:rsidP="001B3EF8">
      <w:pPr>
        <w:shd w:val="clear" w:color="auto" w:fill="E8EEF9"/>
        <w:rPr>
          <w:rFonts w:ascii="Palatino Linotype" w:hAnsi="Palatino Linotype"/>
        </w:rPr>
      </w:pPr>
      <w:r w:rsidRPr="001B3EF8">
        <w:rPr>
          <w:rFonts w:ascii="Palatino Linotype" w:hAnsi="Palatino Linotype"/>
          <w:b/>
        </w:rPr>
        <w:t>SPONSORSHIP LEVELS (Please indicate your sponsorship choices</w:t>
      </w:r>
      <w:r>
        <w:rPr>
          <w:rFonts w:ascii="Palatino Linotype" w:hAnsi="Palatino Linotype"/>
          <w:b/>
        </w:rPr>
        <w:t>.</w:t>
      </w:r>
      <w:r w:rsidRPr="001B3EF8">
        <w:rPr>
          <w:rFonts w:ascii="Palatino Linotype" w:hAnsi="Palatino Linotype"/>
          <w:b/>
        </w:rPr>
        <w:t>)</w:t>
      </w:r>
    </w:p>
    <w:p w14:paraId="604A7483" w14:textId="77777777" w:rsidR="001B3EF8" w:rsidRPr="001B3EF8" w:rsidRDefault="001B3EF8" w:rsidP="001B3EF8">
      <w:pPr>
        <w:ind w:firstLine="720"/>
        <w:rPr>
          <w:rFonts w:ascii="Palatino Linotype" w:eastAsia="MS Gothic" w:hAnsi="Palatino Linotype"/>
          <w:b/>
        </w:rPr>
      </w:pPr>
    </w:p>
    <w:p w14:paraId="2364AE6B" w14:textId="77777777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66953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Diamond Sponsor – $12,000 (Exclusive – One Available)</w:t>
      </w:r>
    </w:p>
    <w:p w14:paraId="6883F6C4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All Platinum-level benefits, plus exclusive recognition as sponsor of the TOCTA nominees’ luncheon.</w:t>
      </w:r>
    </w:p>
    <w:p w14:paraId="299EAA60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Opportunity to provide a 3-minute welcome address at the TOCTA Nominee Recognition Luncheon.</w:t>
      </w:r>
    </w:p>
    <w:p w14:paraId="46FAF14D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Premium placement of your Diamond-designated booth (if exhibiting).</w:t>
      </w:r>
    </w:p>
    <w:p w14:paraId="2407FB4E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Logo featured at the top of the attendee packet envelope, recognizing your company as the presenting sponsor.</w:t>
      </w:r>
    </w:p>
    <w:p w14:paraId="61409B21" w14:textId="11EDF462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Logo featured on TOCTA nominees’ luncheon event signage, sponsor slides and printed program.</w:t>
      </w:r>
    </w:p>
    <w:p w14:paraId="068C18E2" w14:textId="78CD1402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Double-page full</w:t>
      </w:r>
      <w:r w:rsidR="00582F27">
        <w:rPr>
          <w:rFonts w:ascii="Palatino Linotype" w:hAnsi="Palatino Linotype"/>
          <w:sz w:val="24"/>
          <w:szCs w:val="24"/>
        </w:rPr>
        <w:t>-</w:t>
      </w:r>
      <w:r w:rsidRPr="001B3EF8">
        <w:rPr>
          <w:rFonts w:ascii="Palatino Linotype" w:hAnsi="Palatino Linotype"/>
          <w:sz w:val="24"/>
          <w:szCs w:val="24"/>
        </w:rPr>
        <w:t>color ad in the conference program (two adjacent facing 8.5</w:t>
      </w:r>
      <w:r w:rsidR="00582F27">
        <w:rPr>
          <w:rFonts w:ascii="Palatino Linotype" w:hAnsi="Palatino Linotype"/>
          <w:sz w:val="24"/>
          <w:szCs w:val="24"/>
        </w:rPr>
        <w:t xml:space="preserve"> by </w:t>
      </w:r>
      <w:r w:rsidRPr="001B3EF8">
        <w:rPr>
          <w:rFonts w:ascii="Palatino Linotype" w:hAnsi="Palatino Linotype"/>
          <w:sz w:val="24"/>
          <w:szCs w:val="24"/>
        </w:rPr>
        <w:t>11</w:t>
      </w:r>
      <w:r w:rsidR="00582F27">
        <w:rPr>
          <w:rFonts w:ascii="Palatino Linotype" w:hAnsi="Palatino Linotype"/>
          <w:sz w:val="24"/>
          <w:szCs w:val="24"/>
        </w:rPr>
        <w:t xml:space="preserve"> inches</w:t>
      </w:r>
      <w:r w:rsidR="00582F27" w:rsidRPr="001B3EF8">
        <w:rPr>
          <w:rFonts w:ascii="Palatino Linotype" w:hAnsi="Palatino Linotype"/>
          <w:sz w:val="24"/>
          <w:szCs w:val="24"/>
        </w:rPr>
        <w:t>).</w:t>
      </w:r>
    </w:p>
    <w:p w14:paraId="47A34C0D" w14:textId="4CCF2D70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Recognition as Diamond Sponsor in listserv posts</w:t>
      </w:r>
      <w:r w:rsidR="00582F27">
        <w:rPr>
          <w:rFonts w:ascii="Palatino Linotype" w:hAnsi="Palatino Linotype"/>
          <w:sz w:val="24"/>
          <w:szCs w:val="24"/>
        </w:rPr>
        <w:t xml:space="preserve"> during</w:t>
      </w:r>
      <w:r w:rsidRPr="001B3EF8">
        <w:rPr>
          <w:rFonts w:ascii="Palatino Linotype" w:hAnsi="Palatino Linotype"/>
          <w:sz w:val="24"/>
          <w:szCs w:val="24"/>
        </w:rPr>
        <w:t xml:space="preserve"> the week before and two weeks after the conference.</w:t>
      </w:r>
    </w:p>
    <w:p w14:paraId="5EA9602B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5 complimentary registrations (additional badges $100 each).</w:t>
      </w:r>
    </w:p>
    <w:p w14:paraId="22DB3C79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Sponsor ribbon on badges for all representatives.</w:t>
      </w:r>
    </w:p>
    <w:p w14:paraId="4FABA22E" w14:textId="77777777" w:rsidR="001B3EF8" w:rsidRPr="001B3EF8" w:rsidRDefault="001B3EF8" w:rsidP="001B3EF8">
      <w:pPr>
        <w:pStyle w:val="ListBullet"/>
        <w:numPr>
          <w:ilvl w:val="0"/>
          <w:numId w:val="0"/>
        </w:numPr>
        <w:spacing w:after="30" w:line="240" w:lineRule="auto"/>
        <w:ind w:left="360"/>
        <w:rPr>
          <w:rFonts w:ascii="Palatino Linotype" w:hAnsi="Palatino Linotype"/>
          <w:sz w:val="24"/>
          <w:szCs w:val="24"/>
        </w:rPr>
      </w:pPr>
    </w:p>
    <w:p w14:paraId="380E016E" w14:textId="77777777" w:rsidR="00FB15B0" w:rsidRPr="001B3EF8" w:rsidRDefault="0027449B" w:rsidP="00FB15B0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161633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</w:t>
      </w:r>
      <w:r w:rsidR="00FB15B0" w:rsidRPr="001B3EF8">
        <w:rPr>
          <w:rFonts w:ascii="Palatino Linotype" w:hAnsi="Palatino Linotype"/>
          <w:b/>
        </w:rPr>
        <w:t>Platinum Sponsor – $5,000 (Premier Partner Level)</w:t>
      </w:r>
    </w:p>
    <w:p w14:paraId="055662F0" w14:textId="0C59B43A" w:rsidR="001B3EF8" w:rsidRPr="001B3EF8" w:rsidRDefault="001B3EF8" w:rsidP="00FB15B0">
      <w:pPr>
        <w:rPr>
          <w:rFonts w:ascii="Palatino Linotype" w:hAnsi="Palatino Linotype"/>
        </w:rPr>
      </w:pPr>
      <w:r w:rsidRPr="001B3EF8">
        <w:rPr>
          <w:rFonts w:ascii="Palatino Linotype" w:hAnsi="Palatino Linotype"/>
        </w:rPr>
        <w:t>Recognition as co-sponsor of the refreshment breaks throughout the conference.</w:t>
      </w:r>
    </w:p>
    <w:p w14:paraId="5E1E3CCB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Platinum-designated booth (if exhibiting) in a premium location.</w:t>
      </w:r>
    </w:p>
    <w:p w14:paraId="490F2D02" w14:textId="6E8591E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Logo </w:t>
      </w:r>
      <w:proofErr w:type="gramStart"/>
      <w:r w:rsidRPr="001B3EF8">
        <w:rPr>
          <w:rFonts w:ascii="Palatino Linotype" w:hAnsi="Palatino Linotype"/>
          <w:sz w:val="24"/>
          <w:szCs w:val="24"/>
        </w:rPr>
        <w:t>featured on</w:t>
      </w:r>
      <w:proofErr w:type="gramEnd"/>
      <w:r w:rsidRPr="001B3EF8">
        <w:rPr>
          <w:rFonts w:ascii="Palatino Linotype" w:hAnsi="Palatino Linotype"/>
          <w:sz w:val="24"/>
          <w:szCs w:val="24"/>
        </w:rPr>
        <w:t xml:space="preserve"> all sponsor recognition materials: printed program, signage and sponsor slides.</w:t>
      </w:r>
    </w:p>
    <w:p w14:paraId="663E89D4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Opportunity to include one pre-printed, one-page insert in attendee packets (educational or resource-based content only).</w:t>
      </w:r>
    </w:p>
    <w:p w14:paraId="083A7DA2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Recognition as a Premier Partner during a general session, with brief introduction of company.</w:t>
      </w:r>
    </w:p>
    <w:p w14:paraId="46F26DBE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Featured in “Meet the Platinum Sponsors” post on the association email listserv.</w:t>
      </w:r>
    </w:p>
    <w:p w14:paraId="5D68ED36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Logo featured on the attendee packet envelope with other Platinum Sponsors.</w:t>
      </w:r>
    </w:p>
    <w:p w14:paraId="1D610CA2" w14:textId="1F0FF2C2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Full-page full</w:t>
      </w:r>
      <w:r w:rsidR="00582F27">
        <w:rPr>
          <w:rFonts w:ascii="Palatino Linotype" w:hAnsi="Palatino Linotype"/>
          <w:sz w:val="24"/>
          <w:szCs w:val="24"/>
        </w:rPr>
        <w:t>-</w:t>
      </w:r>
      <w:r w:rsidRPr="001B3EF8">
        <w:rPr>
          <w:rFonts w:ascii="Palatino Linotype" w:hAnsi="Palatino Linotype"/>
          <w:sz w:val="24"/>
          <w:szCs w:val="24"/>
        </w:rPr>
        <w:t>color ad in the conference program (8.5</w:t>
      </w:r>
      <w:r w:rsidR="00582F27">
        <w:rPr>
          <w:rFonts w:ascii="Palatino Linotype" w:hAnsi="Palatino Linotype"/>
          <w:sz w:val="24"/>
          <w:szCs w:val="24"/>
        </w:rPr>
        <w:t xml:space="preserve"> by </w:t>
      </w:r>
      <w:r w:rsidRPr="001B3EF8">
        <w:rPr>
          <w:rFonts w:ascii="Palatino Linotype" w:hAnsi="Palatino Linotype"/>
          <w:sz w:val="24"/>
          <w:szCs w:val="24"/>
        </w:rPr>
        <w:t>11</w:t>
      </w:r>
      <w:r w:rsidR="00582F27">
        <w:rPr>
          <w:rFonts w:ascii="Palatino Linotype" w:hAnsi="Palatino Linotype"/>
          <w:sz w:val="24"/>
          <w:szCs w:val="24"/>
        </w:rPr>
        <w:t xml:space="preserve"> inches</w:t>
      </w:r>
      <w:r w:rsidR="00582F27" w:rsidRPr="001B3EF8">
        <w:rPr>
          <w:rFonts w:ascii="Palatino Linotype" w:hAnsi="Palatino Linotype"/>
          <w:sz w:val="24"/>
          <w:szCs w:val="24"/>
        </w:rPr>
        <w:t>).</w:t>
      </w:r>
    </w:p>
    <w:p w14:paraId="2F2E586D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4 complimentary registrations (additional badges $100 each).</w:t>
      </w:r>
    </w:p>
    <w:p w14:paraId="20032292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Sponsor ribbon on badges for all representatives.</w:t>
      </w:r>
    </w:p>
    <w:p w14:paraId="3351EDC4" w14:textId="77777777" w:rsidR="001B3EF8" w:rsidRPr="001B3EF8" w:rsidRDefault="001B3EF8" w:rsidP="001B3EF8">
      <w:pPr>
        <w:pStyle w:val="ListBullet"/>
        <w:numPr>
          <w:ilvl w:val="0"/>
          <w:numId w:val="0"/>
        </w:numPr>
        <w:spacing w:after="30" w:line="240" w:lineRule="auto"/>
        <w:ind w:left="360"/>
        <w:rPr>
          <w:rFonts w:ascii="Palatino Linotype" w:hAnsi="Palatino Linotype"/>
          <w:sz w:val="24"/>
          <w:szCs w:val="24"/>
        </w:rPr>
      </w:pPr>
    </w:p>
    <w:p w14:paraId="691B50EB" w14:textId="77777777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12127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Gold Sponsor – $3,500</w:t>
      </w:r>
    </w:p>
    <w:p w14:paraId="57FC239B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Preferential booth location in the Exhibit Hall (if exhibiting).</w:t>
      </w:r>
    </w:p>
    <w:p w14:paraId="7EEEE226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Recognition as a co-sponsor of the conference refreshment breaks (shared among </w:t>
      </w:r>
      <w:proofErr w:type="gramStart"/>
      <w:r w:rsidRPr="001B3EF8">
        <w:rPr>
          <w:rFonts w:ascii="Palatino Linotype" w:hAnsi="Palatino Linotype"/>
          <w:sz w:val="24"/>
          <w:szCs w:val="24"/>
        </w:rPr>
        <w:t>Gold</w:t>
      </w:r>
      <w:proofErr w:type="gramEnd"/>
      <w:r w:rsidRPr="001B3EF8">
        <w:rPr>
          <w:rFonts w:ascii="Palatino Linotype" w:hAnsi="Palatino Linotype"/>
          <w:sz w:val="24"/>
          <w:szCs w:val="24"/>
        </w:rPr>
        <w:t xml:space="preserve"> sponsors).</w:t>
      </w:r>
    </w:p>
    <w:p w14:paraId="2D66BAC6" w14:textId="41E0BCB1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Logo included in the printed program, signage and sponsor slides.</w:t>
      </w:r>
    </w:p>
    <w:p w14:paraId="59181838" w14:textId="0EDE25A2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Half-page full</w:t>
      </w:r>
      <w:r w:rsidR="00C305E6">
        <w:rPr>
          <w:rFonts w:ascii="Palatino Linotype" w:hAnsi="Palatino Linotype"/>
          <w:sz w:val="24"/>
          <w:szCs w:val="24"/>
        </w:rPr>
        <w:t>-</w:t>
      </w:r>
      <w:r w:rsidRPr="001B3EF8">
        <w:rPr>
          <w:rFonts w:ascii="Palatino Linotype" w:hAnsi="Palatino Linotype"/>
          <w:sz w:val="24"/>
          <w:szCs w:val="24"/>
        </w:rPr>
        <w:t>color ad in the conference program (8.5</w:t>
      </w:r>
      <w:r w:rsidR="00C305E6">
        <w:rPr>
          <w:rFonts w:ascii="Palatino Linotype" w:hAnsi="Palatino Linotype"/>
          <w:sz w:val="24"/>
          <w:szCs w:val="24"/>
        </w:rPr>
        <w:t xml:space="preserve"> by </w:t>
      </w:r>
      <w:r w:rsidRPr="001B3EF8">
        <w:rPr>
          <w:rFonts w:ascii="Palatino Linotype" w:hAnsi="Palatino Linotype"/>
          <w:sz w:val="24"/>
          <w:szCs w:val="24"/>
        </w:rPr>
        <w:t>5.5</w:t>
      </w:r>
      <w:r w:rsidR="00C305E6">
        <w:rPr>
          <w:rFonts w:ascii="Palatino Linotype" w:hAnsi="Palatino Linotype"/>
          <w:sz w:val="24"/>
          <w:szCs w:val="24"/>
        </w:rPr>
        <w:t xml:space="preserve"> inches</w:t>
      </w:r>
      <w:r w:rsidR="00C305E6" w:rsidRPr="001B3EF8">
        <w:rPr>
          <w:rFonts w:ascii="Palatino Linotype" w:hAnsi="Palatino Linotype"/>
          <w:sz w:val="24"/>
          <w:szCs w:val="24"/>
        </w:rPr>
        <w:t>).</w:t>
      </w:r>
    </w:p>
    <w:p w14:paraId="0C65F177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3 complimentary registrations (additional badges $100 each).</w:t>
      </w:r>
    </w:p>
    <w:p w14:paraId="3DED22E5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Gold sponsor ribbon on badges for all representatives.</w:t>
      </w:r>
    </w:p>
    <w:p w14:paraId="4D607BAA" w14:textId="77777777" w:rsidR="001B3EF8" w:rsidRPr="001B3EF8" w:rsidRDefault="001B3EF8" w:rsidP="001B3EF8">
      <w:pPr>
        <w:pStyle w:val="ListBullet"/>
        <w:numPr>
          <w:ilvl w:val="0"/>
          <w:numId w:val="0"/>
        </w:numPr>
        <w:spacing w:after="30" w:line="240" w:lineRule="auto"/>
        <w:ind w:left="360"/>
        <w:rPr>
          <w:rFonts w:ascii="Palatino Linotype" w:hAnsi="Palatino Linotype"/>
          <w:sz w:val="24"/>
          <w:szCs w:val="24"/>
        </w:rPr>
      </w:pPr>
    </w:p>
    <w:p w14:paraId="097505BF" w14:textId="77777777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170698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Silver Sponsor – $2,000</w:t>
      </w:r>
    </w:p>
    <w:p w14:paraId="696A33D2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Exhibit Hall booth (if exhibiting).</w:t>
      </w:r>
    </w:p>
    <w:p w14:paraId="2A52EB6A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Company name listed in the printed program; logo included on sponsor signage and slides.</w:t>
      </w:r>
    </w:p>
    <w:p w14:paraId="4A1DF91B" w14:textId="5A0551AD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Business card full</w:t>
      </w:r>
      <w:r w:rsidR="00C305E6">
        <w:rPr>
          <w:rFonts w:ascii="Palatino Linotype" w:hAnsi="Palatino Linotype"/>
          <w:sz w:val="24"/>
          <w:szCs w:val="24"/>
        </w:rPr>
        <w:t>-</w:t>
      </w:r>
      <w:r w:rsidRPr="001B3EF8">
        <w:rPr>
          <w:rFonts w:ascii="Palatino Linotype" w:hAnsi="Palatino Linotype"/>
          <w:sz w:val="24"/>
          <w:szCs w:val="24"/>
        </w:rPr>
        <w:t>color ad in the conference program (2.5</w:t>
      </w:r>
      <w:r w:rsidR="00C305E6">
        <w:rPr>
          <w:rFonts w:ascii="Palatino Linotype" w:hAnsi="Palatino Linotype"/>
          <w:sz w:val="24"/>
          <w:szCs w:val="24"/>
        </w:rPr>
        <w:t xml:space="preserve"> by </w:t>
      </w:r>
      <w:r w:rsidRPr="001B3EF8">
        <w:rPr>
          <w:rFonts w:ascii="Palatino Linotype" w:hAnsi="Palatino Linotype"/>
          <w:sz w:val="24"/>
          <w:szCs w:val="24"/>
        </w:rPr>
        <w:t>4</w:t>
      </w:r>
      <w:r w:rsidR="00C305E6">
        <w:rPr>
          <w:rFonts w:ascii="Palatino Linotype" w:hAnsi="Palatino Linotype"/>
          <w:sz w:val="24"/>
          <w:szCs w:val="24"/>
        </w:rPr>
        <w:t xml:space="preserve"> inches</w:t>
      </w:r>
      <w:r w:rsidR="00C305E6" w:rsidRPr="001B3EF8">
        <w:rPr>
          <w:rFonts w:ascii="Palatino Linotype" w:hAnsi="Palatino Linotype"/>
          <w:sz w:val="24"/>
          <w:szCs w:val="24"/>
        </w:rPr>
        <w:t xml:space="preserve"> </w:t>
      </w:r>
      <w:r w:rsidRPr="001B3EF8">
        <w:rPr>
          <w:rFonts w:ascii="Palatino Linotype" w:hAnsi="Palatino Linotype"/>
          <w:sz w:val="24"/>
          <w:szCs w:val="24"/>
        </w:rPr>
        <w:t>or 4</w:t>
      </w:r>
      <w:r w:rsidR="00C305E6">
        <w:rPr>
          <w:rFonts w:ascii="Palatino Linotype" w:hAnsi="Palatino Linotype"/>
          <w:sz w:val="24"/>
          <w:szCs w:val="24"/>
        </w:rPr>
        <w:t xml:space="preserve"> by </w:t>
      </w:r>
      <w:r w:rsidRPr="001B3EF8">
        <w:rPr>
          <w:rFonts w:ascii="Palatino Linotype" w:hAnsi="Palatino Linotype"/>
          <w:sz w:val="24"/>
          <w:szCs w:val="24"/>
        </w:rPr>
        <w:t>2.5</w:t>
      </w:r>
      <w:r w:rsidR="00C305E6">
        <w:rPr>
          <w:rFonts w:ascii="Palatino Linotype" w:hAnsi="Palatino Linotype"/>
          <w:sz w:val="24"/>
          <w:szCs w:val="24"/>
        </w:rPr>
        <w:t xml:space="preserve"> inches</w:t>
      </w:r>
      <w:r w:rsidR="00C305E6" w:rsidRPr="001B3EF8">
        <w:rPr>
          <w:rFonts w:ascii="Palatino Linotype" w:hAnsi="Palatino Linotype"/>
          <w:sz w:val="24"/>
          <w:szCs w:val="24"/>
        </w:rPr>
        <w:t>).</w:t>
      </w:r>
    </w:p>
    <w:p w14:paraId="7AEA521A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2 complimentary registrations (additional badges $100 each).</w:t>
      </w:r>
    </w:p>
    <w:p w14:paraId="0A5CB2B9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Silver sponsor ribbon on badges for all representatives.</w:t>
      </w:r>
    </w:p>
    <w:p w14:paraId="21411FAD" w14:textId="77777777" w:rsidR="001B3EF8" w:rsidRPr="001B3EF8" w:rsidRDefault="001B3EF8" w:rsidP="001B3EF8">
      <w:pPr>
        <w:pStyle w:val="ListBullet"/>
        <w:numPr>
          <w:ilvl w:val="0"/>
          <w:numId w:val="0"/>
        </w:numPr>
        <w:spacing w:after="30" w:line="240" w:lineRule="auto"/>
        <w:ind w:left="360"/>
        <w:rPr>
          <w:rFonts w:ascii="Palatino Linotype" w:hAnsi="Palatino Linotype"/>
          <w:sz w:val="24"/>
          <w:szCs w:val="24"/>
        </w:rPr>
      </w:pPr>
    </w:p>
    <w:p w14:paraId="5A68F9BA" w14:textId="77777777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153884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Contributor – $1,000</w:t>
      </w:r>
    </w:p>
    <w:p w14:paraId="08413229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Company name listed in the printed program.</w:t>
      </w:r>
    </w:p>
    <w:p w14:paraId="482DFD5A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1 complimentary registration (additional badges $100 each).</w:t>
      </w:r>
    </w:p>
    <w:p w14:paraId="275D30DA" w14:textId="77777777" w:rsidR="001B3EF8" w:rsidRPr="001B3EF8" w:rsidRDefault="001B3EF8" w:rsidP="001B3EF8">
      <w:pPr>
        <w:pStyle w:val="ListBullet"/>
        <w:tabs>
          <w:tab w:val="num" w:pos="360"/>
        </w:tabs>
        <w:spacing w:after="30"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Contributor ribbon on badges for all representatives.</w:t>
      </w:r>
    </w:p>
    <w:p w14:paraId="3D27D5CA" w14:textId="77777777" w:rsidR="001B3EF8" w:rsidRPr="001B3EF8" w:rsidRDefault="001B3EF8" w:rsidP="001B3EF8">
      <w:pPr>
        <w:rPr>
          <w:rFonts w:ascii="Palatino Linotype" w:hAnsi="Palatino Linotype"/>
        </w:rPr>
      </w:pPr>
    </w:p>
    <w:p w14:paraId="532B292C" w14:textId="77777777" w:rsidR="001B3EF8" w:rsidRDefault="001B3EF8" w:rsidP="001B3EF8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39D76E5A" w14:textId="77777777" w:rsidR="001B3EF8" w:rsidRPr="0000501A" w:rsidRDefault="001B3EF8" w:rsidP="001B3EF8">
      <w:pPr>
        <w:jc w:val="center"/>
        <w:rPr>
          <w:rFonts w:ascii="Palatino Linotype" w:hAnsi="Palatino Linotype"/>
          <w:b/>
          <w:sz w:val="36"/>
          <w:szCs w:val="36"/>
        </w:rPr>
      </w:pPr>
      <w:r w:rsidRPr="0000501A">
        <w:rPr>
          <w:rFonts w:ascii="Palatino Linotype" w:hAnsi="Palatino Linotype"/>
          <w:b/>
          <w:sz w:val="36"/>
          <w:szCs w:val="36"/>
        </w:rPr>
        <w:lastRenderedPageBreak/>
        <w:t>Sponsorship &amp; Exclusive Engagement Opportunities</w:t>
      </w:r>
    </w:p>
    <w:p w14:paraId="18B145B8" w14:textId="77777777" w:rsidR="001B3EF8" w:rsidRPr="00816B85" w:rsidRDefault="001B3EF8" w:rsidP="001B3EF8">
      <w:pPr>
        <w:ind w:left="1440"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54th </w:t>
      </w:r>
      <w:r w:rsidRPr="00816B85">
        <w:rPr>
          <w:rFonts w:ascii="Palatino Linotype" w:hAnsi="Palatino Linotype"/>
          <w:b/>
        </w:rPr>
        <w:t>Annual County Treasurers’ Continuing Education Seminar</w:t>
      </w:r>
    </w:p>
    <w:p w14:paraId="63CC6135" w14:textId="77777777" w:rsidR="001B3EF8" w:rsidRDefault="001B3EF8" w:rsidP="001B3EF8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Embassy Suites San Marcos Hotel – San Marcos, TX </w:t>
      </w:r>
      <w:r w:rsidRPr="00F16B38">
        <w:rPr>
          <w:rFonts w:ascii="Palatino Linotype" w:hAnsi="Palatino Linotype"/>
          <w:b/>
        </w:rPr>
        <w:t xml:space="preserve">| April </w:t>
      </w:r>
      <w:r w:rsidRPr="00BC25A2">
        <w:rPr>
          <w:rFonts w:ascii="Palatino Linotype" w:hAnsi="Palatino Linotype"/>
          <w:b/>
        </w:rPr>
        <w:t>2</w:t>
      </w:r>
      <w:r>
        <w:rPr>
          <w:rFonts w:ascii="Palatino Linotype" w:hAnsi="Palatino Linotype"/>
          <w:b/>
        </w:rPr>
        <w:t>0-23</w:t>
      </w:r>
      <w:r w:rsidRPr="00BC25A2">
        <w:rPr>
          <w:rFonts w:ascii="Palatino Linotype" w:hAnsi="Palatino Linotype"/>
          <w:b/>
        </w:rPr>
        <w:t>, 202</w:t>
      </w:r>
      <w:r>
        <w:rPr>
          <w:rFonts w:ascii="Palatino Linotype" w:hAnsi="Palatino Linotype"/>
          <w:b/>
        </w:rPr>
        <w:t>6</w:t>
      </w:r>
    </w:p>
    <w:p w14:paraId="32BA2564" w14:textId="77777777" w:rsidR="001B3EF8" w:rsidRPr="0000501A" w:rsidRDefault="001B3EF8" w:rsidP="001B3EF8">
      <w:pPr>
        <w:jc w:val="center"/>
        <w:rPr>
          <w:rFonts w:ascii="Palatino Linotype" w:hAnsi="Palatino Linotype"/>
        </w:rPr>
      </w:pPr>
    </w:p>
    <w:p w14:paraId="2A393FD3" w14:textId="42DF2B9C" w:rsidR="001B3EF8" w:rsidRPr="001B3EF8" w:rsidRDefault="001B3EF8" w:rsidP="001B3EF8">
      <w:pPr>
        <w:shd w:val="clear" w:color="auto" w:fill="E8EEF9"/>
        <w:rPr>
          <w:rFonts w:ascii="Palatino Linotype" w:hAnsi="Palatino Linotype"/>
          <w:bCs/>
        </w:rPr>
      </w:pPr>
      <w:r w:rsidRPr="001B3EF8">
        <w:rPr>
          <w:rFonts w:ascii="Palatino Linotype" w:hAnsi="Palatino Linotype"/>
          <w:b/>
        </w:rPr>
        <w:t>IMPACTFUL ENGAGEMENT OPPORTUNITIES (Please indicate your sponsorship choices</w:t>
      </w:r>
      <w:r>
        <w:rPr>
          <w:rFonts w:ascii="Palatino Linotype" w:hAnsi="Palatino Linotype"/>
          <w:b/>
        </w:rPr>
        <w:t>.</w:t>
      </w:r>
      <w:r w:rsidRPr="001B3EF8">
        <w:rPr>
          <w:rFonts w:ascii="Palatino Linotype" w:hAnsi="Palatino Linotype"/>
          <w:b/>
        </w:rPr>
        <w:t>)</w:t>
      </w:r>
    </w:p>
    <w:p w14:paraId="71525AF7" w14:textId="77777777" w:rsidR="001B3EF8" w:rsidRPr="001B3EF8" w:rsidRDefault="001B3EF8" w:rsidP="001B3EF8">
      <w:pPr>
        <w:rPr>
          <w:rFonts w:ascii="Palatino Linotype" w:hAnsi="Palatino Linotype"/>
        </w:rPr>
      </w:pPr>
    </w:p>
    <w:p w14:paraId="7F78A359" w14:textId="77777777" w:rsidR="001B3EF8" w:rsidRPr="001B3EF8" w:rsidRDefault="001B3EF8" w:rsidP="001B3EF8">
      <w:pPr>
        <w:rPr>
          <w:rFonts w:ascii="Palatino Linotype" w:hAnsi="Palatino Linotype"/>
        </w:rPr>
      </w:pPr>
      <w:r w:rsidRPr="001B3EF8">
        <w:rPr>
          <w:rFonts w:ascii="Palatino Linotype" w:hAnsi="Palatino Linotype"/>
        </w:rPr>
        <w:t>Make your brand stand out with exclusive opportunities that connect you directly with attendees. Enhance your sponsorship visibility by adding one of these special opportunities to your current level — and take your recognition to the next level!</w:t>
      </w:r>
    </w:p>
    <w:p w14:paraId="521F83A5" w14:textId="77777777" w:rsidR="001B3EF8" w:rsidRPr="001B3EF8" w:rsidRDefault="001B3EF8" w:rsidP="001B3EF8">
      <w:pPr>
        <w:rPr>
          <w:rFonts w:ascii="Palatino Linotype" w:hAnsi="Palatino Linotype"/>
        </w:rPr>
      </w:pPr>
    </w:p>
    <w:p w14:paraId="1E0A2397" w14:textId="77777777" w:rsidR="001B3EF8" w:rsidRPr="001B3EF8" w:rsidRDefault="001B3EF8" w:rsidP="001B3EF8">
      <w:pPr>
        <w:rPr>
          <w:rFonts w:ascii="Palatino Linotype" w:hAnsi="Palatino Linotype"/>
        </w:rPr>
      </w:pPr>
      <w:r w:rsidRPr="001B3EF8">
        <w:rPr>
          <w:rFonts w:ascii="Palatino Linotype" w:hAnsi="Palatino Linotype"/>
          <w:b/>
        </w:rPr>
        <w:t>Cumulative Recognition Benefit</w:t>
      </w:r>
    </w:p>
    <w:p w14:paraId="060418BF" w14:textId="191B3CE8" w:rsidR="001B3EF8" w:rsidRPr="001B3EF8" w:rsidRDefault="001B3EF8" w:rsidP="001B3EF8">
      <w:pPr>
        <w:rPr>
          <w:rFonts w:ascii="Palatino Linotype" w:hAnsi="Palatino Linotype"/>
        </w:rPr>
      </w:pPr>
      <w:r w:rsidRPr="001B3EF8">
        <w:rPr>
          <w:rFonts w:ascii="Palatino Linotype" w:hAnsi="Palatino Linotype"/>
        </w:rPr>
        <w:t>Sponsors who support multiple opportunities will receive recognition based on their total contribution level. For example, a Silver Sponsor who also supports an additional opportunity may be recognized at the Gold or Platinum level</w:t>
      </w:r>
      <w:r w:rsidR="00584B11">
        <w:rPr>
          <w:rFonts w:ascii="Palatino Linotype" w:hAnsi="Palatino Linotype"/>
        </w:rPr>
        <w:t>,</w:t>
      </w:r>
      <w:r w:rsidRPr="001B3EF8">
        <w:rPr>
          <w:rFonts w:ascii="Palatino Linotype" w:hAnsi="Palatino Linotype"/>
        </w:rPr>
        <w:t xml:space="preserve"> depending on total investment. Recognition upgrades are available up to the Platinum tier</w:t>
      </w:r>
      <w:r w:rsidR="00584B11">
        <w:rPr>
          <w:rFonts w:ascii="Palatino Linotype" w:hAnsi="Palatino Linotype"/>
        </w:rPr>
        <w:t>.</w:t>
      </w:r>
      <w:r w:rsidRPr="001B3EF8">
        <w:rPr>
          <w:rFonts w:ascii="Palatino Linotype" w:hAnsi="Palatino Linotype"/>
        </w:rPr>
        <w:t xml:space="preserve"> Diamond-level benefits remain exclusive to the Diamond Sponsor.</w:t>
      </w:r>
    </w:p>
    <w:p w14:paraId="66361666" w14:textId="77777777" w:rsidR="001B3EF8" w:rsidRPr="001B3EF8" w:rsidRDefault="001B3EF8" w:rsidP="001B3EF8">
      <w:pPr>
        <w:rPr>
          <w:rFonts w:ascii="Palatino Linotype" w:hAnsi="Palatino Linotype"/>
        </w:rPr>
      </w:pPr>
    </w:p>
    <w:p w14:paraId="44063E0A" w14:textId="77777777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156306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EXCLUSIVE – Welcome Reception Sponsor – $5,000</w:t>
      </w:r>
    </w:p>
    <w:p w14:paraId="3E86F08E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Opportunity to provide a 3-minute welcome address to attendees.</w:t>
      </w:r>
    </w:p>
    <w:p w14:paraId="59C75924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Recognition as the event host on the conference agenda and signage.</w:t>
      </w:r>
    </w:p>
    <w:p w14:paraId="4FB3A6F3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Logo displayed prominently on event signage and sponsor slides.</w:t>
      </w:r>
    </w:p>
    <w:p w14:paraId="3A188F32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Acknowledgment during general sessions.</w:t>
      </w:r>
    </w:p>
    <w:p w14:paraId="5B3A3F9D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1 complimentary registration (additional badges $100 each).</w:t>
      </w:r>
    </w:p>
    <w:p w14:paraId="64A74AB1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Exhibit table </w:t>
      </w:r>
      <w:r w:rsidRPr="001B3EF8">
        <w:rPr>
          <w:rFonts w:ascii="Palatino Linotype" w:hAnsi="Palatino Linotype"/>
          <w:b/>
          <w:bCs/>
          <w:sz w:val="24"/>
          <w:szCs w:val="24"/>
          <w:u w:val="single"/>
        </w:rPr>
        <w:t>not</w:t>
      </w:r>
      <w:r w:rsidRPr="001B3EF8">
        <w:rPr>
          <w:rFonts w:ascii="Palatino Linotype" w:hAnsi="Palatino Linotype"/>
          <w:sz w:val="24"/>
          <w:szCs w:val="24"/>
        </w:rPr>
        <w:t xml:space="preserve"> included.</w:t>
      </w:r>
    </w:p>
    <w:p w14:paraId="00E94E48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Contributor-level recognition included.</w:t>
      </w:r>
    </w:p>
    <w:p w14:paraId="116CDBCD" w14:textId="77777777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-50913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EXCLUSIVE – Putt Pub Event Sponsor – $4,000</w:t>
      </w:r>
    </w:p>
    <w:p w14:paraId="1839116E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Recognition as the event host on the agenda and signage.</w:t>
      </w:r>
    </w:p>
    <w:p w14:paraId="605E72A7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Logo featured on event signage and sponsor slides.</w:t>
      </w:r>
    </w:p>
    <w:p w14:paraId="22615004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Opportunity to welcome attendees and introduce the first icebreaker.</w:t>
      </w:r>
    </w:p>
    <w:p w14:paraId="0A47756F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Acknowledgment during general sessions.</w:t>
      </w:r>
    </w:p>
    <w:p w14:paraId="7270DDD7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1 complimentary registration (additional badges $100 each).</w:t>
      </w:r>
    </w:p>
    <w:p w14:paraId="6EFB7BFC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Exhibit table </w:t>
      </w:r>
      <w:r w:rsidRPr="001B3EF8">
        <w:rPr>
          <w:rFonts w:ascii="Palatino Linotype" w:hAnsi="Palatino Linotype"/>
          <w:b/>
          <w:bCs/>
          <w:sz w:val="24"/>
          <w:szCs w:val="24"/>
          <w:u w:val="single"/>
        </w:rPr>
        <w:t>not</w:t>
      </w:r>
      <w:r w:rsidRPr="001B3EF8">
        <w:rPr>
          <w:rFonts w:ascii="Palatino Linotype" w:hAnsi="Palatino Linotype"/>
          <w:sz w:val="24"/>
          <w:szCs w:val="24"/>
        </w:rPr>
        <w:t xml:space="preserve"> included.</w:t>
      </w:r>
    </w:p>
    <w:p w14:paraId="40D06E8E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Contributor-level recognition included.</w:t>
      </w:r>
    </w:p>
    <w:p w14:paraId="172E08BE" w14:textId="77777777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33650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EXCLUSIVE – Mini Conference Sponsor – $3,000</w:t>
      </w:r>
    </w:p>
    <w:p w14:paraId="5C121B9E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Opportunity to provide a 3-minute welcome address.</w:t>
      </w:r>
    </w:p>
    <w:p w14:paraId="3DBA57E3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Exhibit table set up for direct interaction with attendees.</w:t>
      </w:r>
    </w:p>
    <w:p w14:paraId="30CA70FD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Recognition as the event host on the agenda and signage.</w:t>
      </w:r>
    </w:p>
    <w:p w14:paraId="615D655C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Logo featured on event signage and sponsor slides.</w:t>
      </w:r>
    </w:p>
    <w:p w14:paraId="57067740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Acknowledgment during the session.</w:t>
      </w:r>
    </w:p>
    <w:p w14:paraId="2E19C39E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1 complimentary registration (additional badges $100 each).</w:t>
      </w:r>
    </w:p>
    <w:p w14:paraId="2D72576C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Exhibit table </w:t>
      </w:r>
      <w:r w:rsidRPr="001B3EF8">
        <w:rPr>
          <w:rFonts w:ascii="Palatino Linotype" w:hAnsi="Palatino Linotype"/>
          <w:b/>
          <w:bCs/>
          <w:sz w:val="24"/>
          <w:szCs w:val="24"/>
          <w:u w:val="single"/>
        </w:rPr>
        <w:t>not</w:t>
      </w:r>
      <w:r w:rsidRPr="001B3EF8">
        <w:rPr>
          <w:rFonts w:ascii="Palatino Linotype" w:hAnsi="Palatino Linotype"/>
          <w:sz w:val="24"/>
          <w:szCs w:val="24"/>
        </w:rPr>
        <w:t xml:space="preserve"> included.</w:t>
      </w:r>
    </w:p>
    <w:p w14:paraId="1690879A" w14:textId="77777777" w:rsid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lastRenderedPageBreak/>
        <w:t>Contributor-level recognition included.</w:t>
      </w:r>
    </w:p>
    <w:p w14:paraId="1A85AB3E" w14:textId="77777777" w:rsidR="003326FF" w:rsidRPr="001B3EF8" w:rsidRDefault="0027449B" w:rsidP="003326FF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-155708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6FF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326FF" w:rsidRPr="001B3EF8">
        <w:rPr>
          <w:rFonts w:ascii="Palatino Linotype" w:hAnsi="Palatino Linotype"/>
          <w:b/>
        </w:rPr>
        <w:t xml:space="preserve"> EXCLUSIVE – </w:t>
      </w:r>
      <w:r w:rsidR="003326FF">
        <w:rPr>
          <w:rFonts w:ascii="Palatino Linotype" w:hAnsi="Palatino Linotype"/>
          <w:b/>
        </w:rPr>
        <w:t>Headshot Sponsor</w:t>
      </w:r>
      <w:r w:rsidR="003326FF" w:rsidRPr="001B3EF8">
        <w:rPr>
          <w:rFonts w:ascii="Palatino Linotype" w:hAnsi="Palatino Linotype"/>
          <w:b/>
        </w:rPr>
        <w:t xml:space="preserve"> – $3,000</w:t>
      </w:r>
    </w:p>
    <w:p w14:paraId="150717D5" w14:textId="181E45A0" w:rsidR="003326FF" w:rsidRPr="001B3EF8" w:rsidRDefault="003326FF" w:rsidP="003326FF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Recognition as </w:t>
      </w:r>
      <w:r>
        <w:rPr>
          <w:rFonts w:ascii="Palatino Linotype" w:hAnsi="Palatino Linotype"/>
          <w:sz w:val="24"/>
          <w:szCs w:val="24"/>
        </w:rPr>
        <w:t>provider of professional</w:t>
      </w:r>
      <w:r w:rsidRPr="001B3EF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headshots </w:t>
      </w:r>
      <w:r w:rsidR="00E16B3F">
        <w:rPr>
          <w:rFonts w:ascii="Palatino Linotype" w:hAnsi="Palatino Linotype"/>
          <w:sz w:val="24"/>
          <w:szCs w:val="24"/>
        </w:rPr>
        <w:t xml:space="preserve">on </w:t>
      </w:r>
      <w:r>
        <w:rPr>
          <w:rFonts w:ascii="Palatino Linotype" w:hAnsi="Palatino Linotype"/>
          <w:sz w:val="24"/>
          <w:szCs w:val="24"/>
        </w:rPr>
        <w:t>t</w:t>
      </w:r>
      <w:r w:rsidRPr="001B3EF8">
        <w:rPr>
          <w:rFonts w:ascii="Palatino Linotype" w:hAnsi="Palatino Linotype"/>
          <w:sz w:val="24"/>
          <w:szCs w:val="24"/>
        </w:rPr>
        <w:t>he agenda and signage.</w:t>
      </w:r>
    </w:p>
    <w:p w14:paraId="4C2A0398" w14:textId="77777777" w:rsidR="003326FF" w:rsidRPr="001B3EF8" w:rsidRDefault="003326FF" w:rsidP="003326FF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Logo featured on event signage and sponsor slides.</w:t>
      </w:r>
    </w:p>
    <w:p w14:paraId="02D8C76C" w14:textId="77777777" w:rsidR="003326FF" w:rsidRPr="001B3EF8" w:rsidRDefault="003326FF" w:rsidP="003326FF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Acknowledgment during the session.</w:t>
      </w:r>
    </w:p>
    <w:p w14:paraId="51672E9C" w14:textId="77777777" w:rsidR="003326FF" w:rsidRPr="001B3EF8" w:rsidRDefault="003326FF" w:rsidP="003326FF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1 complimentary registration (additional badges $100 each).</w:t>
      </w:r>
    </w:p>
    <w:p w14:paraId="7E73EF3C" w14:textId="77777777" w:rsidR="003326FF" w:rsidRPr="001B3EF8" w:rsidRDefault="003326FF" w:rsidP="003326FF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Exhibit table </w:t>
      </w:r>
      <w:r w:rsidRPr="001B3EF8">
        <w:rPr>
          <w:rFonts w:ascii="Palatino Linotype" w:hAnsi="Palatino Linotype"/>
          <w:b/>
          <w:bCs/>
          <w:sz w:val="24"/>
          <w:szCs w:val="24"/>
          <w:u w:val="single"/>
        </w:rPr>
        <w:t>not</w:t>
      </w:r>
      <w:r w:rsidRPr="001B3EF8">
        <w:rPr>
          <w:rFonts w:ascii="Palatino Linotype" w:hAnsi="Palatino Linotype"/>
          <w:sz w:val="24"/>
          <w:szCs w:val="24"/>
        </w:rPr>
        <w:t xml:space="preserve"> included.</w:t>
      </w:r>
    </w:p>
    <w:p w14:paraId="40ADDC77" w14:textId="77777777" w:rsidR="003326FF" w:rsidRPr="001B3EF8" w:rsidRDefault="003326FF" w:rsidP="003326FF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Contributor-level recognition included.</w:t>
      </w:r>
    </w:p>
    <w:p w14:paraId="41AEEFB8" w14:textId="2D7DD3C2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213027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07A">
            <w:rPr>
              <w:rFonts w:ascii="MS Gothic" w:eastAsia="MS Gothic" w:hAnsi="MS Gothic" w:hint="eastAsia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EXCLUSIVE – Wi-Fi Sponsor – $2,500</w:t>
      </w:r>
    </w:p>
    <w:p w14:paraId="6F2F3856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Company logo featured on branded Wi-Fi cards placed in every name badge.</w:t>
      </w:r>
    </w:p>
    <w:p w14:paraId="01913AED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Recognition on event signage and sponsor slides.</w:t>
      </w:r>
    </w:p>
    <w:p w14:paraId="3B8E36FE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1 complimentary registration (additional badges $100 each).</w:t>
      </w:r>
    </w:p>
    <w:p w14:paraId="59E07E26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Exhibit table </w:t>
      </w:r>
      <w:r w:rsidRPr="001B3EF8">
        <w:rPr>
          <w:rFonts w:ascii="Palatino Linotype" w:hAnsi="Palatino Linotype"/>
          <w:b/>
          <w:bCs/>
          <w:sz w:val="24"/>
          <w:szCs w:val="24"/>
          <w:u w:val="single"/>
        </w:rPr>
        <w:t>not</w:t>
      </w:r>
      <w:r w:rsidRPr="001B3EF8">
        <w:rPr>
          <w:rFonts w:ascii="Palatino Linotype" w:hAnsi="Palatino Linotype"/>
          <w:sz w:val="24"/>
          <w:szCs w:val="24"/>
        </w:rPr>
        <w:t xml:space="preserve"> included.</w:t>
      </w:r>
    </w:p>
    <w:p w14:paraId="14544EE0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Contributor-level recognition included.</w:t>
      </w:r>
    </w:p>
    <w:p w14:paraId="01629D67" w14:textId="77777777" w:rsidR="001B3EF8" w:rsidRPr="001B3EF8" w:rsidRDefault="0027449B" w:rsidP="001B3EF8">
      <w:pPr>
        <w:rPr>
          <w:rFonts w:ascii="Palatino Linotype" w:hAnsi="Palatino Linotype"/>
        </w:rPr>
      </w:pPr>
      <w:sdt>
        <w:sdtPr>
          <w:rPr>
            <w:rFonts w:ascii="Palatino Linotype" w:eastAsia="MS Gothic" w:hAnsi="Palatino Linotype"/>
            <w:b/>
          </w:rPr>
          <w:id w:val="67538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EF8" w:rsidRPr="001B3EF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3EF8" w:rsidRPr="001B3EF8">
        <w:rPr>
          <w:rFonts w:ascii="Palatino Linotype" w:hAnsi="Palatino Linotype"/>
          <w:b/>
        </w:rPr>
        <w:t xml:space="preserve"> EXCLUSIVE – Lanyard Sponsor – $2,000</w:t>
      </w:r>
    </w:p>
    <w:p w14:paraId="3F3D2A78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Company logo featured on attendee lanyards.</w:t>
      </w:r>
    </w:p>
    <w:p w14:paraId="28932453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Recognition on event signage and sponsor slides.</w:t>
      </w:r>
    </w:p>
    <w:p w14:paraId="2FE54438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1 complimentary registration (additional badges $100 each).</w:t>
      </w:r>
    </w:p>
    <w:p w14:paraId="0976D770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 xml:space="preserve">Exhibit table </w:t>
      </w:r>
      <w:r w:rsidRPr="001B3EF8">
        <w:rPr>
          <w:rFonts w:ascii="Palatino Linotype" w:hAnsi="Palatino Linotype"/>
          <w:b/>
          <w:bCs/>
          <w:sz w:val="24"/>
          <w:szCs w:val="24"/>
          <w:u w:val="single"/>
        </w:rPr>
        <w:t>not</w:t>
      </w:r>
      <w:r w:rsidRPr="001B3EF8">
        <w:rPr>
          <w:rFonts w:ascii="Palatino Linotype" w:hAnsi="Palatino Linotype"/>
          <w:sz w:val="24"/>
          <w:szCs w:val="24"/>
        </w:rPr>
        <w:t xml:space="preserve"> included.</w:t>
      </w:r>
    </w:p>
    <w:p w14:paraId="2F3394EB" w14:textId="77777777" w:rsidR="001B3EF8" w:rsidRPr="001B3EF8" w:rsidRDefault="001B3EF8" w:rsidP="001B3EF8">
      <w:pPr>
        <w:pStyle w:val="ListBullet"/>
        <w:tabs>
          <w:tab w:val="num" w:pos="360"/>
        </w:tabs>
        <w:spacing w:line="240" w:lineRule="auto"/>
        <w:ind w:left="360" w:hanging="360"/>
        <w:rPr>
          <w:rFonts w:ascii="Palatino Linotype" w:hAnsi="Palatino Linotype"/>
          <w:sz w:val="24"/>
          <w:szCs w:val="24"/>
        </w:rPr>
      </w:pPr>
      <w:r w:rsidRPr="001B3EF8">
        <w:rPr>
          <w:rFonts w:ascii="Palatino Linotype" w:hAnsi="Palatino Linotype"/>
          <w:sz w:val="24"/>
          <w:szCs w:val="24"/>
        </w:rPr>
        <w:t>Contributor-level recognition included.</w:t>
      </w:r>
    </w:p>
    <w:p w14:paraId="68E4BBCF" w14:textId="77777777" w:rsidR="001B3EF8" w:rsidRPr="0000501A" w:rsidRDefault="001B3EF8" w:rsidP="001B3EF8">
      <w:pPr>
        <w:rPr>
          <w:rFonts w:ascii="Palatino Linotype" w:hAnsi="Palatino Linotype"/>
          <w:b/>
          <w:sz w:val="20"/>
        </w:rPr>
      </w:pPr>
    </w:p>
    <w:p w14:paraId="6123BE11" w14:textId="3429B11E" w:rsidR="001B3EF8" w:rsidRDefault="001B3EF8" w:rsidP="001B3EF8">
      <w:pPr>
        <w:rPr>
          <w:rFonts w:ascii="Palatino Linotype" w:hAnsi="Palatino Linotype"/>
          <w:b/>
          <w:sz w:val="36"/>
          <w:szCs w:val="44"/>
        </w:rPr>
      </w:pPr>
      <w:r>
        <w:rPr>
          <w:rFonts w:ascii="Palatino Linotype" w:hAnsi="Palatino Linotype"/>
          <w:b/>
          <w:sz w:val="36"/>
          <w:szCs w:val="44"/>
        </w:rPr>
        <w:br w:type="page"/>
      </w:r>
    </w:p>
    <w:p w14:paraId="3E7C945B" w14:textId="77777777" w:rsidR="001B3EF8" w:rsidRDefault="001B3EF8">
      <w:pPr>
        <w:rPr>
          <w:rFonts w:ascii="Palatino Linotype" w:hAnsi="Palatino Linotype"/>
          <w:b/>
          <w:sz w:val="36"/>
          <w:szCs w:val="44"/>
        </w:rPr>
      </w:pPr>
    </w:p>
    <w:p w14:paraId="5B4E658C" w14:textId="2F295EB9" w:rsidR="00731C74" w:rsidRPr="003716AA" w:rsidRDefault="00731C74" w:rsidP="00731C74">
      <w:pPr>
        <w:jc w:val="center"/>
        <w:rPr>
          <w:rFonts w:ascii="Palatino Linotype" w:hAnsi="Palatino Linotype"/>
          <w:b/>
          <w:sz w:val="36"/>
          <w:szCs w:val="44"/>
        </w:rPr>
      </w:pPr>
      <w:r>
        <w:rPr>
          <w:rFonts w:ascii="Palatino Linotype" w:hAnsi="Palatino Linotype"/>
          <w:b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6A64B3F" wp14:editId="04A17786">
            <wp:simplePos x="0" y="0"/>
            <wp:positionH relativeFrom="column">
              <wp:posOffset>358140</wp:posOffset>
            </wp:positionH>
            <wp:positionV relativeFrom="paragraph">
              <wp:posOffset>0</wp:posOffset>
            </wp:positionV>
            <wp:extent cx="1136650" cy="1136650"/>
            <wp:effectExtent l="0" t="0" r="6350" b="635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EASURERSrevised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6AA">
        <w:rPr>
          <w:rFonts w:ascii="Palatino Linotype" w:hAnsi="Palatino Linotype"/>
          <w:b/>
          <w:sz w:val="36"/>
          <w:szCs w:val="44"/>
        </w:rPr>
        <w:t>202</w:t>
      </w:r>
      <w:r w:rsidR="00AF669D">
        <w:rPr>
          <w:rFonts w:ascii="Palatino Linotype" w:hAnsi="Palatino Linotype"/>
          <w:b/>
          <w:sz w:val="36"/>
          <w:szCs w:val="44"/>
        </w:rPr>
        <w:t>6</w:t>
      </w:r>
      <w:r w:rsidRPr="003716AA">
        <w:rPr>
          <w:rFonts w:ascii="Palatino Linotype" w:hAnsi="Palatino Linotype"/>
          <w:b/>
          <w:sz w:val="36"/>
          <w:szCs w:val="44"/>
        </w:rPr>
        <w:t xml:space="preserve"> Sponsorship Form</w:t>
      </w:r>
    </w:p>
    <w:p w14:paraId="699A9C40" w14:textId="32934B5D" w:rsidR="00731C74" w:rsidRPr="00816B85" w:rsidRDefault="00731C74" w:rsidP="00731C74">
      <w:pPr>
        <w:ind w:left="1440"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5</w:t>
      </w:r>
      <w:r w:rsidR="00AF669D">
        <w:rPr>
          <w:rFonts w:ascii="Palatino Linotype" w:hAnsi="Palatino Linotype"/>
          <w:b/>
        </w:rPr>
        <w:t>4th</w:t>
      </w:r>
      <w:r w:rsidR="00215E96">
        <w:rPr>
          <w:rFonts w:ascii="Palatino Linotype" w:hAnsi="Palatino Linotype"/>
          <w:b/>
        </w:rPr>
        <w:t xml:space="preserve"> </w:t>
      </w:r>
      <w:r w:rsidRPr="00816B85">
        <w:rPr>
          <w:rFonts w:ascii="Palatino Linotype" w:hAnsi="Palatino Linotype"/>
          <w:b/>
        </w:rPr>
        <w:t>Annual County Treasurers’ Continuing Education Seminar</w:t>
      </w:r>
    </w:p>
    <w:p w14:paraId="1D3BEF67" w14:textId="5AF56FE7" w:rsidR="00361185" w:rsidRDefault="00731C74" w:rsidP="00731C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Embassy Suites San Marcos Hotel – San Marcos, TX </w:t>
      </w:r>
      <w:r w:rsidR="00BC25A2" w:rsidRPr="00F16B38">
        <w:rPr>
          <w:rFonts w:ascii="Palatino Linotype" w:hAnsi="Palatino Linotype"/>
          <w:b/>
        </w:rPr>
        <w:t xml:space="preserve">| April </w:t>
      </w:r>
      <w:r w:rsidR="00BC25A2" w:rsidRPr="00BC25A2">
        <w:rPr>
          <w:rFonts w:ascii="Palatino Linotype" w:hAnsi="Palatino Linotype"/>
          <w:b/>
        </w:rPr>
        <w:t>2</w:t>
      </w:r>
      <w:r w:rsidR="00AF669D">
        <w:rPr>
          <w:rFonts w:ascii="Palatino Linotype" w:hAnsi="Palatino Linotype"/>
          <w:b/>
        </w:rPr>
        <w:t>0-23</w:t>
      </w:r>
      <w:r w:rsidR="00BC25A2" w:rsidRPr="00BC25A2">
        <w:rPr>
          <w:rFonts w:ascii="Palatino Linotype" w:hAnsi="Palatino Linotype"/>
          <w:b/>
        </w:rPr>
        <w:t>, 202</w:t>
      </w:r>
      <w:r w:rsidR="00AF669D">
        <w:rPr>
          <w:rFonts w:ascii="Palatino Linotype" w:hAnsi="Palatino Linotype"/>
          <w:b/>
        </w:rPr>
        <w:t>6</w:t>
      </w:r>
    </w:p>
    <w:p w14:paraId="3D342E82" w14:textId="77777777" w:rsidR="00731C74" w:rsidRDefault="00731C74" w:rsidP="00731C74">
      <w:pPr>
        <w:jc w:val="center"/>
        <w:rPr>
          <w:rFonts w:ascii="Palatino Linotype" w:hAnsi="Palatino Linotype"/>
          <w:b/>
        </w:rPr>
      </w:pPr>
    </w:p>
    <w:p w14:paraId="35737837" w14:textId="77777777" w:rsidR="00BC25A2" w:rsidRDefault="00BC25A2" w:rsidP="00731C74">
      <w:pPr>
        <w:jc w:val="center"/>
        <w:rPr>
          <w:rFonts w:ascii="Palatino Linotype" w:hAnsi="Palatino Linotype"/>
          <w:b/>
        </w:rPr>
      </w:pPr>
    </w:p>
    <w:p w14:paraId="10520C8F" w14:textId="77777777" w:rsidR="00772820" w:rsidRPr="001B3EF8" w:rsidRDefault="00772820" w:rsidP="00301FE0">
      <w:pPr>
        <w:rPr>
          <w:rFonts w:ascii="Palatino Linotype" w:hAnsi="Palatino Linotype"/>
          <w:b/>
          <w:sz w:val="12"/>
          <w:szCs w:val="12"/>
        </w:rPr>
      </w:pPr>
    </w:p>
    <w:p w14:paraId="264974A5" w14:textId="776F9FCA" w:rsidR="00301FE0" w:rsidRPr="00816B85" w:rsidRDefault="00301FE0" w:rsidP="00301FE0">
      <w:pPr>
        <w:rPr>
          <w:rFonts w:ascii="Palatino Linotype" w:hAnsi="Palatino Linotype"/>
          <w:b/>
          <w:sz w:val="28"/>
          <w:szCs w:val="28"/>
        </w:rPr>
      </w:pPr>
      <w:r w:rsidRPr="00816B85">
        <w:rPr>
          <w:rFonts w:ascii="Palatino Linotype" w:hAnsi="Palatino Linotype"/>
          <w:b/>
          <w:sz w:val="28"/>
          <w:szCs w:val="28"/>
        </w:rPr>
        <w:t>Sponsor Information</w:t>
      </w:r>
    </w:p>
    <w:p w14:paraId="6B0CAE56" w14:textId="77777777" w:rsidR="00304D6D" w:rsidRPr="00304D6D" w:rsidRDefault="00304D6D" w:rsidP="00301FE0">
      <w:pPr>
        <w:spacing w:line="360" w:lineRule="auto"/>
        <w:rPr>
          <w:rFonts w:ascii="Palatino Linotype" w:hAnsi="Palatino Linotype"/>
          <w:sz w:val="12"/>
          <w:szCs w:val="12"/>
        </w:rPr>
      </w:pPr>
    </w:p>
    <w:p w14:paraId="174998F6" w14:textId="318C73F4" w:rsidR="00301FE0" w:rsidRPr="00215E96" w:rsidRDefault="00301FE0" w:rsidP="00301FE0">
      <w:pPr>
        <w:spacing w:line="360" w:lineRule="auto"/>
        <w:rPr>
          <w:rFonts w:ascii="Palatino Linotype" w:hAnsi="Palatino Linotype"/>
          <w:sz w:val="22"/>
          <w:u w:val="single"/>
        </w:rPr>
      </w:pPr>
      <w:r w:rsidRPr="005A0617">
        <w:rPr>
          <w:rFonts w:ascii="Palatino Linotype" w:hAnsi="Palatino Linotype"/>
          <w:sz w:val="22"/>
        </w:rPr>
        <w:t>Name</w:t>
      </w:r>
      <w:r w:rsidR="00215E96">
        <w:rPr>
          <w:rFonts w:ascii="Palatino Linotype" w:hAnsi="Palatino Linotype"/>
          <w:sz w:val="22"/>
        </w:rPr>
        <w:t xml:space="preserve"> </w:t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8C14D8">
        <w:rPr>
          <w:rFonts w:ascii="Palatino Linotype" w:hAnsi="Palatino Linotype"/>
          <w:sz w:val="22"/>
        </w:rPr>
        <w:t>C</w:t>
      </w:r>
      <w:r w:rsidRPr="005A0617">
        <w:rPr>
          <w:rFonts w:ascii="Palatino Linotype" w:hAnsi="Palatino Linotype"/>
          <w:sz w:val="22"/>
        </w:rPr>
        <w:t>ompany</w:t>
      </w:r>
      <w:r w:rsidR="008C14D8">
        <w:rPr>
          <w:rFonts w:ascii="Palatino Linotype" w:hAnsi="Palatino Linotype"/>
          <w:sz w:val="22"/>
        </w:rPr>
        <w:t xml:space="preserve"> </w:t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</w:p>
    <w:p w14:paraId="5EB40AF3" w14:textId="44FC48B4" w:rsidR="00301FE0" w:rsidRPr="00215E96" w:rsidRDefault="00301FE0" w:rsidP="00301FE0">
      <w:pPr>
        <w:spacing w:line="360" w:lineRule="auto"/>
        <w:rPr>
          <w:rFonts w:ascii="Palatino Linotype" w:hAnsi="Palatino Linotype"/>
          <w:sz w:val="22"/>
          <w:u w:val="single"/>
        </w:rPr>
      </w:pPr>
      <w:r w:rsidRPr="005A0617">
        <w:rPr>
          <w:rFonts w:ascii="Palatino Linotype" w:hAnsi="Palatino Linotype"/>
          <w:sz w:val="22"/>
        </w:rPr>
        <w:t xml:space="preserve">Address </w:t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Pr="005A0617">
        <w:rPr>
          <w:rFonts w:ascii="Palatino Linotype" w:hAnsi="Palatino Linotype"/>
          <w:sz w:val="22"/>
        </w:rPr>
        <w:t xml:space="preserve">City/ State/ </w:t>
      </w:r>
      <w:r w:rsidR="00E16B3F">
        <w:rPr>
          <w:rFonts w:ascii="Palatino Linotype" w:hAnsi="Palatino Linotype"/>
          <w:sz w:val="22"/>
        </w:rPr>
        <w:t>ZIP</w:t>
      </w:r>
      <w:r w:rsidR="00E16B3F" w:rsidRPr="005A0617">
        <w:rPr>
          <w:rFonts w:ascii="Palatino Linotype" w:hAnsi="Palatino Linotype"/>
          <w:sz w:val="22"/>
        </w:rPr>
        <w:t xml:space="preserve"> </w:t>
      </w:r>
      <w:r w:rsidRPr="005A0617">
        <w:rPr>
          <w:rFonts w:ascii="Palatino Linotype" w:hAnsi="Palatino Linotype"/>
          <w:sz w:val="22"/>
        </w:rPr>
        <w:t xml:space="preserve">Code </w:t>
      </w:r>
      <w:r w:rsidR="00215E96">
        <w:rPr>
          <w:rFonts w:ascii="Palatino Linotype" w:hAnsi="Palatino Linotype"/>
          <w:sz w:val="22"/>
          <w:u w:val="single"/>
        </w:rPr>
        <w:tab/>
      </w:r>
      <w:r w:rsidR="008C14D8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</w:p>
    <w:p w14:paraId="08FADC81" w14:textId="7505D833" w:rsidR="00301FE0" w:rsidRPr="005A0617" w:rsidRDefault="00301FE0" w:rsidP="00301FE0">
      <w:pPr>
        <w:spacing w:line="360" w:lineRule="auto"/>
        <w:rPr>
          <w:rFonts w:ascii="Palatino Linotype" w:hAnsi="Palatino Linotype"/>
          <w:sz w:val="22"/>
        </w:rPr>
      </w:pPr>
      <w:r w:rsidRPr="005A0617">
        <w:rPr>
          <w:rFonts w:ascii="Palatino Linotype" w:hAnsi="Palatino Linotype"/>
          <w:sz w:val="22"/>
        </w:rPr>
        <w:t>Phone</w:t>
      </w:r>
      <w:r w:rsidR="00215E96">
        <w:rPr>
          <w:rFonts w:ascii="Palatino Linotype" w:hAnsi="Palatino Linotype"/>
          <w:sz w:val="22"/>
        </w:rPr>
        <w:t xml:space="preserve"> </w:t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Pr="005A0617">
        <w:rPr>
          <w:rFonts w:ascii="Palatino Linotype" w:hAnsi="Palatino Linotype"/>
          <w:sz w:val="22"/>
        </w:rPr>
        <w:t>Website</w:t>
      </w:r>
      <w:r w:rsidR="00215E96">
        <w:rPr>
          <w:rFonts w:ascii="Palatino Linotype" w:hAnsi="Palatino Linotype"/>
          <w:sz w:val="22"/>
        </w:rPr>
        <w:t xml:space="preserve"> </w:t>
      </w:r>
      <w:r w:rsidR="008C14D8">
        <w:rPr>
          <w:rFonts w:ascii="Palatino Linotype" w:hAnsi="Palatino Linotype"/>
          <w:sz w:val="22"/>
          <w:u w:val="single"/>
        </w:rPr>
        <w:tab/>
      </w:r>
      <w:r w:rsidR="008C14D8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</w:p>
    <w:p w14:paraId="1DDC2D6F" w14:textId="55F913F6" w:rsidR="00301FE0" w:rsidRPr="005A0617" w:rsidRDefault="00301FE0" w:rsidP="00301FE0">
      <w:pPr>
        <w:spacing w:line="360" w:lineRule="auto"/>
        <w:rPr>
          <w:rFonts w:ascii="Palatino Linotype" w:hAnsi="Palatino Linotype"/>
          <w:sz w:val="22"/>
        </w:rPr>
      </w:pPr>
      <w:r w:rsidRPr="005A0617">
        <w:rPr>
          <w:rFonts w:ascii="Palatino Linotype" w:hAnsi="Palatino Linotype"/>
          <w:sz w:val="22"/>
        </w:rPr>
        <w:t>Email</w:t>
      </w:r>
      <w:r w:rsidR="00215E96">
        <w:rPr>
          <w:rFonts w:ascii="Palatino Linotype" w:hAnsi="Palatino Linotype"/>
          <w:sz w:val="22"/>
        </w:rPr>
        <w:t xml:space="preserve"> </w:t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Pr="005A0617">
        <w:rPr>
          <w:rFonts w:ascii="Palatino Linotype" w:hAnsi="Palatino Linotype"/>
          <w:sz w:val="22"/>
        </w:rPr>
        <w:t>Authorized Signature (required)</w:t>
      </w:r>
      <w:r w:rsidR="00215E96">
        <w:rPr>
          <w:rFonts w:ascii="Palatino Linotype" w:hAnsi="Palatino Linotype"/>
          <w:sz w:val="22"/>
        </w:rPr>
        <w:t xml:space="preserve"> </w:t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  <w:r w:rsidR="00215E96">
        <w:rPr>
          <w:rFonts w:ascii="Palatino Linotype" w:hAnsi="Palatino Linotype"/>
          <w:sz w:val="22"/>
          <w:u w:val="single"/>
        </w:rPr>
        <w:tab/>
      </w:r>
    </w:p>
    <w:p w14:paraId="22C7B519" w14:textId="0CD39642" w:rsidR="00301FE0" w:rsidRPr="005A0617" w:rsidRDefault="00163EFF" w:rsidP="00015557">
      <w:pPr>
        <w:spacing w:line="360" w:lineRule="auto"/>
        <w:rPr>
          <w:rFonts w:ascii="Palatino Linotype" w:hAnsi="Palatino Linotype"/>
          <w:sz w:val="22"/>
        </w:rPr>
      </w:pPr>
      <w:r w:rsidRPr="005A0617">
        <w:rPr>
          <w:rFonts w:ascii="Palatino Linotype" w:hAnsi="Palatino Linotype"/>
          <w:sz w:val="22"/>
        </w:rPr>
        <w:t>Representative name badges needed for</w:t>
      </w:r>
      <w:r w:rsidR="00731C74">
        <w:rPr>
          <w:rFonts w:ascii="Palatino Linotype" w:hAnsi="Palatino Linotype"/>
          <w:sz w:val="22"/>
        </w:rPr>
        <w:t xml:space="preserve"> (</w:t>
      </w:r>
      <w:r w:rsidR="00731C74" w:rsidRPr="00F96F38">
        <w:rPr>
          <w:rFonts w:ascii="Palatino Linotype" w:hAnsi="Palatino Linotype"/>
          <w:sz w:val="22"/>
          <w:u w:val="single"/>
        </w:rPr>
        <w:t>NAME and TITLE</w:t>
      </w:r>
      <w:r w:rsidR="00731C74">
        <w:rPr>
          <w:rFonts w:ascii="Palatino Linotype" w:hAnsi="Palatino Linotype"/>
          <w:sz w:val="22"/>
        </w:rPr>
        <w:t>)</w:t>
      </w:r>
    </w:p>
    <w:p w14:paraId="627B3548" w14:textId="000D361B" w:rsidR="00015557" w:rsidRPr="00215E96" w:rsidRDefault="00215E96" w:rsidP="00361185">
      <w:pPr>
        <w:pStyle w:val="ListParagraph"/>
        <w:numPr>
          <w:ilvl w:val="0"/>
          <w:numId w:val="18"/>
        </w:numPr>
        <w:spacing w:line="360" w:lineRule="auto"/>
        <w:rPr>
          <w:rFonts w:ascii="Palatino Linotype" w:hAnsi="Palatino Linotype"/>
          <w:sz w:val="22"/>
          <w:u w:val="single"/>
        </w:rPr>
      </w:pPr>
      <w:r w:rsidRPr="00215E96">
        <w:rPr>
          <w:rFonts w:ascii="Palatino Linotype" w:hAnsi="Palatino Linotype"/>
          <w:sz w:val="22"/>
        </w:rPr>
        <w:t xml:space="preserve">Name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="00975F25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</w:rPr>
        <w:tab/>
        <w:t xml:space="preserve">Title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="00975F25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</w:p>
    <w:p w14:paraId="37A41DC6" w14:textId="15E16A8D" w:rsidR="00215E96" w:rsidRDefault="00215E96" w:rsidP="00361185">
      <w:pPr>
        <w:pStyle w:val="ListParagraph"/>
        <w:numPr>
          <w:ilvl w:val="0"/>
          <w:numId w:val="18"/>
        </w:numPr>
        <w:spacing w:line="360" w:lineRule="auto"/>
        <w:rPr>
          <w:rFonts w:ascii="Palatino Linotype" w:hAnsi="Palatino Linotype"/>
          <w:sz w:val="22"/>
          <w:u w:val="single"/>
        </w:rPr>
      </w:pPr>
      <w:r w:rsidRPr="00215E96">
        <w:rPr>
          <w:rFonts w:ascii="Palatino Linotype" w:hAnsi="Palatino Linotype"/>
          <w:sz w:val="22"/>
        </w:rPr>
        <w:t xml:space="preserve">Name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="00975F25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</w:rPr>
        <w:tab/>
        <w:t xml:space="preserve">Title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="00975F25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</w:p>
    <w:p w14:paraId="3602F163" w14:textId="77777777" w:rsidR="00361185" w:rsidRPr="00215E96" w:rsidRDefault="00361185" w:rsidP="00361185">
      <w:pPr>
        <w:pStyle w:val="ListParagraph"/>
        <w:numPr>
          <w:ilvl w:val="0"/>
          <w:numId w:val="18"/>
        </w:numPr>
        <w:spacing w:line="360" w:lineRule="auto"/>
        <w:rPr>
          <w:rFonts w:ascii="Palatino Linotype" w:hAnsi="Palatino Linotype"/>
          <w:sz w:val="22"/>
          <w:u w:val="single"/>
        </w:rPr>
      </w:pPr>
      <w:r w:rsidRPr="00215E96">
        <w:rPr>
          <w:rFonts w:ascii="Palatino Linotype" w:hAnsi="Palatino Linotype"/>
          <w:sz w:val="22"/>
        </w:rPr>
        <w:t xml:space="preserve">Name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</w:rPr>
        <w:tab/>
        <w:t xml:space="preserve">Title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</w:p>
    <w:p w14:paraId="73CC785E" w14:textId="77777777" w:rsidR="00361185" w:rsidRPr="00215E96" w:rsidRDefault="00361185" w:rsidP="00361185">
      <w:pPr>
        <w:pStyle w:val="ListParagraph"/>
        <w:numPr>
          <w:ilvl w:val="0"/>
          <w:numId w:val="18"/>
        </w:numPr>
        <w:spacing w:line="360" w:lineRule="auto"/>
        <w:rPr>
          <w:rFonts w:ascii="Palatino Linotype" w:hAnsi="Palatino Linotype"/>
          <w:sz w:val="22"/>
          <w:u w:val="single"/>
        </w:rPr>
      </w:pPr>
      <w:r w:rsidRPr="00215E96">
        <w:rPr>
          <w:rFonts w:ascii="Palatino Linotype" w:hAnsi="Palatino Linotype"/>
          <w:sz w:val="22"/>
        </w:rPr>
        <w:t xml:space="preserve">Name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</w:rPr>
        <w:tab/>
        <w:t xml:space="preserve">Title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</w:p>
    <w:p w14:paraId="498C4C10" w14:textId="77777777" w:rsidR="00AF669D" w:rsidRPr="00215E96" w:rsidRDefault="00AF669D" w:rsidP="00AF669D">
      <w:pPr>
        <w:pStyle w:val="ListParagraph"/>
        <w:numPr>
          <w:ilvl w:val="0"/>
          <w:numId w:val="18"/>
        </w:numPr>
        <w:spacing w:line="360" w:lineRule="auto"/>
        <w:rPr>
          <w:rFonts w:ascii="Palatino Linotype" w:hAnsi="Palatino Linotype"/>
          <w:sz w:val="22"/>
          <w:u w:val="single"/>
        </w:rPr>
      </w:pPr>
      <w:r w:rsidRPr="00215E96">
        <w:rPr>
          <w:rFonts w:ascii="Palatino Linotype" w:hAnsi="Palatino Linotype"/>
          <w:sz w:val="22"/>
        </w:rPr>
        <w:t xml:space="preserve">Name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</w:rPr>
        <w:tab/>
        <w:t xml:space="preserve">Title </w:t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  <w:r w:rsidRPr="00215E96">
        <w:rPr>
          <w:rFonts w:ascii="Palatino Linotype" w:hAnsi="Palatino Linotype"/>
          <w:sz w:val="22"/>
          <w:u w:val="single"/>
        </w:rPr>
        <w:tab/>
      </w:r>
    </w:p>
    <w:p w14:paraId="527B48EE" w14:textId="77777777" w:rsidR="00015557" w:rsidRPr="00304D6D" w:rsidRDefault="00015557" w:rsidP="00301FE0">
      <w:pPr>
        <w:rPr>
          <w:rFonts w:ascii="Palatino Linotype" w:hAnsi="Palatino Linotype"/>
          <w:b/>
          <w:sz w:val="12"/>
          <w:szCs w:val="12"/>
        </w:rPr>
      </w:pPr>
    </w:p>
    <w:p w14:paraId="5EA9B73D" w14:textId="77777777" w:rsidR="00301FE0" w:rsidRDefault="00301FE0" w:rsidP="00301FE0">
      <w:pPr>
        <w:rPr>
          <w:rFonts w:ascii="Palatino Linotype" w:hAnsi="Palatino Linotype"/>
          <w:b/>
          <w:sz w:val="28"/>
          <w:szCs w:val="28"/>
        </w:rPr>
      </w:pPr>
      <w:r w:rsidRPr="00816B85">
        <w:rPr>
          <w:rFonts w:ascii="Palatino Linotype" w:hAnsi="Palatino Linotype"/>
          <w:b/>
          <w:sz w:val="28"/>
          <w:szCs w:val="28"/>
        </w:rPr>
        <w:t>Please indicate the items you would like to sponsor on the following page.</w:t>
      </w:r>
    </w:p>
    <w:p w14:paraId="59B7860E" w14:textId="77777777" w:rsidR="00F16B38" w:rsidRPr="00361185" w:rsidRDefault="00F16B38" w:rsidP="00301FE0">
      <w:pPr>
        <w:rPr>
          <w:rFonts w:ascii="Palatino Linotype" w:hAnsi="Palatino Linotype"/>
          <w:b/>
          <w:sz w:val="12"/>
          <w:szCs w:val="12"/>
        </w:rPr>
      </w:pPr>
    </w:p>
    <w:p w14:paraId="6194DE94" w14:textId="08AC8D66" w:rsidR="00301FE0" w:rsidRPr="005A0617" w:rsidRDefault="00301FE0" w:rsidP="00301FE0">
      <w:pPr>
        <w:rPr>
          <w:rFonts w:ascii="Palatino Linotype" w:hAnsi="Palatino Linotype"/>
          <w:b/>
          <w:szCs w:val="28"/>
        </w:rPr>
      </w:pPr>
      <w:r w:rsidRPr="005A0617">
        <w:rPr>
          <w:rFonts w:ascii="Palatino Linotype" w:hAnsi="Palatino Linotype"/>
          <w:b/>
          <w:szCs w:val="28"/>
        </w:rPr>
        <w:t>Payment Information</w:t>
      </w:r>
      <w:r w:rsidR="00215E96">
        <w:rPr>
          <w:rFonts w:ascii="Palatino Linotype" w:hAnsi="Palatino Linotype"/>
          <w:b/>
          <w:szCs w:val="28"/>
        </w:rPr>
        <w:t xml:space="preserve"> – Please note </w:t>
      </w:r>
      <w:r w:rsidR="00215E96" w:rsidRPr="00BD7865">
        <w:rPr>
          <w:rFonts w:ascii="Palatino Linotype" w:hAnsi="Palatino Linotype"/>
          <w:b/>
          <w:szCs w:val="28"/>
          <w:u w:val="single"/>
        </w:rPr>
        <w:t>ONLY</w:t>
      </w:r>
      <w:r w:rsidR="00215E96">
        <w:rPr>
          <w:rFonts w:ascii="Palatino Linotype" w:hAnsi="Palatino Linotype"/>
          <w:b/>
          <w:szCs w:val="28"/>
        </w:rPr>
        <w:t xml:space="preserve"> checks are accepted for payment. </w:t>
      </w:r>
      <w:r w:rsidRPr="005A0617">
        <w:rPr>
          <w:rFonts w:ascii="Palatino Linotype" w:hAnsi="Palatino Linotype"/>
          <w:b/>
          <w:szCs w:val="28"/>
        </w:rPr>
        <w:tab/>
      </w:r>
      <w:r w:rsidRPr="005A0617">
        <w:rPr>
          <w:rFonts w:ascii="Palatino Linotype" w:hAnsi="Palatino Linotype"/>
          <w:b/>
          <w:szCs w:val="28"/>
        </w:rPr>
        <w:tab/>
      </w:r>
      <w:r w:rsidRPr="005A0617">
        <w:rPr>
          <w:rFonts w:ascii="Palatino Linotype" w:hAnsi="Palatino Linotype"/>
          <w:b/>
          <w:szCs w:val="28"/>
        </w:rPr>
        <w:tab/>
      </w:r>
      <w:r w:rsidRPr="005A0617">
        <w:rPr>
          <w:rFonts w:ascii="Palatino Linotype" w:hAnsi="Palatino Linotype"/>
          <w:b/>
          <w:szCs w:val="28"/>
        </w:rPr>
        <w:tab/>
      </w:r>
    </w:p>
    <w:p w14:paraId="3FC5025C" w14:textId="77777777" w:rsidR="00215E96" w:rsidRDefault="00215E96" w:rsidP="00215E96">
      <w:pPr>
        <w:rPr>
          <w:rFonts w:ascii="Palatino Linotype" w:hAnsi="Palatino Linotype"/>
          <w:szCs w:val="28"/>
        </w:rPr>
        <w:sectPr w:rsidR="00215E96" w:rsidSect="00480FE9">
          <w:footerReference w:type="default" r:id="rId9"/>
          <w:type w:val="continuous"/>
          <w:pgSz w:w="12240" w:h="15840"/>
          <w:pgMar w:top="450" w:right="720" w:bottom="90" w:left="720" w:header="720" w:footer="720" w:gutter="0"/>
          <w:cols w:space="720"/>
          <w:docGrid w:linePitch="360"/>
        </w:sectPr>
      </w:pPr>
    </w:p>
    <w:p w14:paraId="54AFF8E4" w14:textId="77777777" w:rsidR="00215E96" w:rsidRDefault="00301FE0" w:rsidP="00215E96">
      <w:pPr>
        <w:rPr>
          <w:rFonts w:ascii="Palatino Linotype" w:hAnsi="Palatino Linotype"/>
          <w:sz w:val="22"/>
        </w:rPr>
      </w:pPr>
      <w:r w:rsidRPr="005A0617">
        <w:rPr>
          <w:rFonts w:ascii="Palatino Linotype" w:hAnsi="Palatino Linotype"/>
          <w:szCs w:val="28"/>
        </w:rPr>
        <w:t xml:space="preserve">□ </w:t>
      </w:r>
      <w:r w:rsidRPr="005A0617">
        <w:rPr>
          <w:rFonts w:ascii="Palatino Linotype" w:hAnsi="Palatino Linotype"/>
          <w:sz w:val="22"/>
        </w:rPr>
        <w:t>Check is enclosed for $ ______________</w:t>
      </w:r>
      <w:r w:rsidR="00215E96">
        <w:rPr>
          <w:rFonts w:ascii="Palatino Linotype" w:hAnsi="Palatino Linotype"/>
          <w:sz w:val="22"/>
        </w:rPr>
        <w:tab/>
      </w:r>
    </w:p>
    <w:p w14:paraId="4400D03E" w14:textId="671967CC" w:rsidR="00215E96" w:rsidRPr="005A0617" w:rsidRDefault="00215E96" w:rsidP="00215E96">
      <w:pPr>
        <w:rPr>
          <w:rFonts w:ascii="Palatino Linotype" w:hAnsi="Palatino Linotype"/>
          <w:sz w:val="22"/>
        </w:rPr>
      </w:pPr>
      <w:r w:rsidRPr="005A0617">
        <w:rPr>
          <w:rFonts w:ascii="Palatino Linotype" w:hAnsi="Palatino Linotype"/>
          <w:szCs w:val="28"/>
        </w:rPr>
        <w:t xml:space="preserve">□ </w:t>
      </w:r>
      <w:r>
        <w:rPr>
          <w:rFonts w:ascii="Palatino Linotype" w:hAnsi="Palatino Linotype"/>
          <w:sz w:val="22"/>
        </w:rPr>
        <w:t>Please invoice me</w:t>
      </w:r>
      <w:r w:rsidRPr="005A0617">
        <w:rPr>
          <w:rFonts w:ascii="Palatino Linotype" w:hAnsi="Palatino Linotype"/>
          <w:sz w:val="22"/>
        </w:rPr>
        <w:t xml:space="preserve"> for $ ______________</w:t>
      </w:r>
    </w:p>
    <w:p w14:paraId="03F8491C" w14:textId="77777777" w:rsidR="00215E96" w:rsidRDefault="00215E96" w:rsidP="005A0617">
      <w:pPr>
        <w:rPr>
          <w:rFonts w:ascii="Palatino Linotype" w:hAnsi="Palatino Linotype"/>
          <w:sz w:val="22"/>
        </w:rPr>
        <w:sectPr w:rsidR="00215E96" w:rsidSect="00215E96">
          <w:type w:val="continuous"/>
          <w:pgSz w:w="12240" w:h="15840"/>
          <w:pgMar w:top="450" w:right="720" w:bottom="90" w:left="720" w:header="720" w:footer="720" w:gutter="0"/>
          <w:cols w:num="2" w:space="720"/>
          <w:docGrid w:linePitch="360"/>
        </w:sectPr>
      </w:pPr>
    </w:p>
    <w:p w14:paraId="4BD5B497" w14:textId="77777777" w:rsidR="008764AE" w:rsidRPr="001B3EF8" w:rsidRDefault="008764AE" w:rsidP="001B3EF8">
      <w:pPr>
        <w:ind w:firstLine="720"/>
        <w:rPr>
          <w:rFonts w:ascii="Palatino Linotype" w:hAnsi="Palatino Linotype"/>
          <w:b/>
          <w:sz w:val="12"/>
          <w:szCs w:val="12"/>
        </w:rPr>
      </w:pPr>
    </w:p>
    <w:p w14:paraId="76852DFF" w14:textId="77777777" w:rsidR="00BC46C1" w:rsidRPr="008764AE" w:rsidRDefault="008764AE" w:rsidP="00BC46C1">
      <w:pPr>
        <w:rPr>
          <w:rFonts w:ascii="Palatino Linotype" w:hAnsi="Palatino Linotype"/>
        </w:rPr>
      </w:pPr>
      <w:r w:rsidRPr="008764AE">
        <w:rPr>
          <w:rFonts w:ascii="Palatino Linotype" w:hAnsi="Palatino Linotype"/>
          <w:b/>
        </w:rPr>
        <w:t xml:space="preserve">Will you need an exhibition booth in the Exhibit Hall? </w:t>
      </w:r>
      <w:r w:rsidR="00BC46C1" w:rsidRPr="008764AE">
        <w:rPr>
          <w:rFonts w:ascii="Palatino Linotype" w:hAnsi="Palatino Linotype"/>
          <w:b/>
          <w:bCs/>
          <w:i/>
          <w:sz w:val="22"/>
          <w:szCs w:val="28"/>
        </w:rPr>
        <w:tab/>
      </w:r>
      <w:sdt>
        <w:sdtPr>
          <w:rPr>
            <w:rFonts w:ascii="Palatino Linotype" w:hAnsi="Palatino Linotype"/>
            <w:sz w:val="36"/>
            <w:szCs w:val="36"/>
          </w:rPr>
          <w:id w:val="-191361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6C1" w:rsidRPr="008764AE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C46C1" w:rsidRPr="008764AE">
        <w:rPr>
          <w:rFonts w:ascii="Palatino Linotype" w:hAnsi="Palatino Linotype"/>
          <w:sz w:val="36"/>
          <w:szCs w:val="36"/>
        </w:rPr>
        <w:t xml:space="preserve"> </w:t>
      </w:r>
      <w:r w:rsidR="00BC46C1" w:rsidRPr="008764AE">
        <w:rPr>
          <w:rFonts w:ascii="Palatino Linotype" w:hAnsi="Palatino Linotype"/>
        </w:rPr>
        <w:t>Yes</w:t>
      </w:r>
      <w:r w:rsidR="00BC46C1" w:rsidRPr="008764AE">
        <w:rPr>
          <w:rFonts w:ascii="Palatino Linotype" w:hAnsi="Palatino Linotype"/>
        </w:rPr>
        <w:tab/>
      </w:r>
      <w:r w:rsidR="00BC46C1" w:rsidRPr="008764AE">
        <w:rPr>
          <w:rFonts w:ascii="Palatino Linotype" w:hAnsi="Palatino Linotype"/>
        </w:rPr>
        <w:tab/>
      </w:r>
      <w:sdt>
        <w:sdtPr>
          <w:rPr>
            <w:rFonts w:ascii="Palatino Linotype" w:hAnsi="Palatino Linotype"/>
            <w:sz w:val="36"/>
            <w:szCs w:val="36"/>
          </w:rPr>
          <w:id w:val="27121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6C1" w:rsidRPr="008764AE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C46C1" w:rsidRPr="008764AE">
        <w:rPr>
          <w:rFonts w:ascii="Palatino Linotype" w:hAnsi="Palatino Linotype"/>
          <w:sz w:val="36"/>
          <w:szCs w:val="36"/>
        </w:rPr>
        <w:t xml:space="preserve"> </w:t>
      </w:r>
      <w:r w:rsidR="00BC46C1" w:rsidRPr="008764AE">
        <w:rPr>
          <w:rFonts w:ascii="Palatino Linotype" w:hAnsi="Palatino Linotype"/>
        </w:rPr>
        <w:t>No</w:t>
      </w:r>
    </w:p>
    <w:p w14:paraId="48FA581D" w14:textId="6E429528" w:rsidR="008764AE" w:rsidRPr="008764AE" w:rsidRDefault="008764AE" w:rsidP="008764AE">
      <w:pPr>
        <w:rPr>
          <w:rFonts w:ascii="Palatino Linotype" w:hAnsi="Palatino Linotype"/>
        </w:rPr>
      </w:pPr>
      <w:r w:rsidRPr="008764AE">
        <w:rPr>
          <w:rFonts w:ascii="Palatino Linotype" w:hAnsi="Palatino Linotype"/>
          <w:b/>
          <w:bCs/>
          <w:i/>
          <w:sz w:val="22"/>
          <w:szCs w:val="28"/>
          <w:highlight w:val="yellow"/>
        </w:rPr>
        <w:t>Only Diamond, Platinum, Gold, &amp; Silver sponsorships include a complimentary exhibitor booth.</w:t>
      </w:r>
      <w:r w:rsidRPr="008764AE">
        <w:rPr>
          <w:rFonts w:ascii="Palatino Linotype" w:hAnsi="Palatino Linotype"/>
          <w:b/>
          <w:bCs/>
          <w:i/>
          <w:sz w:val="22"/>
          <w:szCs w:val="28"/>
        </w:rPr>
        <w:t xml:space="preserve"> </w:t>
      </w:r>
    </w:p>
    <w:p w14:paraId="19E52CD1" w14:textId="77777777" w:rsidR="001B3EF8" w:rsidRPr="001B3EF8" w:rsidRDefault="001B3EF8" w:rsidP="008764AE">
      <w:pPr>
        <w:rPr>
          <w:rFonts w:ascii="Palatino Linotype" w:hAnsi="Palatino Linotype"/>
          <w:i/>
          <w:sz w:val="12"/>
          <w:szCs w:val="16"/>
        </w:rPr>
      </w:pPr>
    </w:p>
    <w:p w14:paraId="47132607" w14:textId="2D225A0B" w:rsidR="008764AE" w:rsidRDefault="008764AE" w:rsidP="008764AE">
      <w:pPr>
        <w:rPr>
          <w:rFonts w:ascii="Palatino Linotype" w:hAnsi="Palatino Linotype"/>
          <w:i/>
          <w:sz w:val="22"/>
          <w:szCs w:val="28"/>
        </w:rPr>
      </w:pPr>
      <w:r w:rsidRPr="008764AE">
        <w:rPr>
          <w:rFonts w:ascii="Palatino Linotype" w:hAnsi="Palatino Linotype"/>
          <w:i/>
          <w:sz w:val="22"/>
          <w:szCs w:val="28"/>
        </w:rPr>
        <w:t>Exhibit specifications: standard space will be a 6-foot table with two chairs and will be assigned on a first-come, first-served basis. Exhibit space cannot be selected until we receive both a signed sponsor form and full payment.</w:t>
      </w:r>
      <w:r w:rsidRPr="00F16B38">
        <w:rPr>
          <w:rFonts w:ascii="Palatino Linotype" w:hAnsi="Palatino Linotype"/>
          <w:i/>
          <w:sz w:val="22"/>
          <w:szCs w:val="28"/>
        </w:rPr>
        <w:t xml:space="preserve"> </w:t>
      </w:r>
    </w:p>
    <w:p w14:paraId="6497F172" w14:textId="77777777" w:rsidR="001B3EF8" w:rsidRPr="001B3EF8" w:rsidRDefault="001B3EF8" w:rsidP="008764AE">
      <w:pPr>
        <w:rPr>
          <w:rFonts w:ascii="Palatino Linotype" w:hAnsi="Palatino Linotype"/>
          <w:i/>
          <w:sz w:val="12"/>
          <w:szCs w:val="16"/>
        </w:rPr>
      </w:pPr>
    </w:p>
    <w:p w14:paraId="6C1C5DFD" w14:textId="0F594441" w:rsidR="001B3EF8" w:rsidRPr="001B3EF8" w:rsidRDefault="001B3EF8" w:rsidP="001B3EF8">
      <w:pPr>
        <w:rPr>
          <w:rFonts w:ascii="Palatino Linotype" w:hAnsi="Palatino Linotype"/>
          <w:i/>
          <w:sz w:val="22"/>
          <w:szCs w:val="28"/>
        </w:rPr>
      </w:pPr>
      <w:r w:rsidRPr="001B3EF8">
        <w:rPr>
          <w:rFonts w:ascii="Palatino Linotype" w:hAnsi="Palatino Linotype"/>
          <w:i/>
          <w:sz w:val="22"/>
          <w:szCs w:val="28"/>
        </w:rPr>
        <w:t>Company Logo &amp; Conference Program Ad Specifications</w:t>
      </w:r>
      <w:r w:rsidR="00F575CD">
        <w:rPr>
          <w:rFonts w:ascii="Palatino Linotype" w:hAnsi="Palatino Linotype"/>
          <w:i/>
          <w:sz w:val="22"/>
          <w:szCs w:val="28"/>
        </w:rPr>
        <w:t>:</w:t>
      </w:r>
      <w:r w:rsidRPr="001B3EF8">
        <w:rPr>
          <w:rFonts w:ascii="Palatino Linotype" w:hAnsi="Palatino Linotype"/>
          <w:i/>
          <w:sz w:val="22"/>
          <w:szCs w:val="28"/>
        </w:rPr>
        <w:t xml:space="preserve"> </w:t>
      </w:r>
      <w:r w:rsidRPr="001B3EF8">
        <w:rPr>
          <w:rFonts w:ascii="Palatino Linotype" w:hAnsi="Palatino Linotype"/>
          <w:b/>
          <w:bCs/>
          <w:i/>
          <w:sz w:val="22"/>
          <w:szCs w:val="28"/>
          <w:highlight w:val="yellow"/>
        </w:rPr>
        <w:t>DEADLINE is Feb. 6, 2026.</w:t>
      </w:r>
    </w:p>
    <w:p w14:paraId="5F336991" w14:textId="3B76B8AF" w:rsidR="001B3EF8" w:rsidRPr="00F16B38" w:rsidRDefault="001B3EF8" w:rsidP="001B3EF8">
      <w:pPr>
        <w:rPr>
          <w:rFonts w:ascii="Palatino Linotype" w:hAnsi="Palatino Linotype"/>
          <w:i/>
          <w:sz w:val="22"/>
          <w:szCs w:val="28"/>
        </w:rPr>
      </w:pPr>
      <w:r w:rsidRPr="001B3EF8">
        <w:rPr>
          <w:rFonts w:ascii="Palatino Linotype" w:hAnsi="Palatino Linotype"/>
          <w:i/>
          <w:sz w:val="22"/>
          <w:szCs w:val="28"/>
        </w:rPr>
        <w:t>All ads must be submitted as camera ready in JPG, PNG, or PDF format.</w:t>
      </w:r>
      <w:r>
        <w:rPr>
          <w:rFonts w:ascii="Palatino Linotype" w:hAnsi="Palatino Linotype"/>
          <w:i/>
          <w:sz w:val="22"/>
          <w:szCs w:val="28"/>
        </w:rPr>
        <w:t xml:space="preserve"> </w:t>
      </w:r>
    </w:p>
    <w:p w14:paraId="04C1E417" w14:textId="77777777" w:rsidR="00731C74" w:rsidRPr="001B3EF8" w:rsidRDefault="00731C74" w:rsidP="005A0617">
      <w:pPr>
        <w:rPr>
          <w:rFonts w:ascii="Palatino Linotype" w:hAnsi="Palatino Linotype"/>
          <w:sz w:val="12"/>
          <w:szCs w:val="14"/>
        </w:rPr>
      </w:pPr>
    </w:p>
    <w:p w14:paraId="1D57FF01" w14:textId="2AA97F6F" w:rsidR="00731C74" w:rsidRPr="003716AA" w:rsidRDefault="0079361D" w:rsidP="00731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/>
          <w:b/>
        </w:rPr>
      </w:pPr>
      <w:r w:rsidRPr="0079361D">
        <w:rPr>
          <w:rFonts w:ascii="Palatino Linotype" w:hAnsi="Palatino Linotype"/>
          <w:b/>
        </w:rPr>
        <w:t>Complete</w:t>
      </w:r>
      <w:r w:rsidR="00731C74" w:rsidRPr="003716AA">
        <w:rPr>
          <w:rFonts w:ascii="Palatino Linotype" w:hAnsi="Palatino Linotype"/>
          <w:b/>
        </w:rPr>
        <w:t xml:space="preserve"> and email</w:t>
      </w:r>
      <w:r>
        <w:rPr>
          <w:rFonts w:ascii="Palatino Linotype" w:hAnsi="Palatino Linotype"/>
          <w:b/>
        </w:rPr>
        <w:t xml:space="preserve"> the</w:t>
      </w:r>
      <w:r w:rsidR="00BC25A2">
        <w:rPr>
          <w:rFonts w:ascii="Palatino Linotype" w:hAnsi="Palatino Linotype"/>
          <w:b/>
        </w:rPr>
        <w:t xml:space="preserve"> completed</w:t>
      </w:r>
      <w:r>
        <w:rPr>
          <w:rFonts w:ascii="Palatino Linotype" w:hAnsi="Palatino Linotype"/>
          <w:b/>
        </w:rPr>
        <w:t xml:space="preserve"> form</w:t>
      </w:r>
      <w:r w:rsidR="00731C74" w:rsidRPr="003716AA">
        <w:rPr>
          <w:rFonts w:ascii="Palatino Linotype" w:hAnsi="Palatino Linotype"/>
          <w:b/>
        </w:rPr>
        <w:t xml:space="preserve"> to:</w:t>
      </w:r>
    </w:p>
    <w:p w14:paraId="1B3F8092" w14:textId="35713F49" w:rsidR="005A0617" w:rsidRPr="001B3EF8" w:rsidRDefault="00731C74" w:rsidP="009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/>
          <w:sz w:val="22"/>
          <w:szCs w:val="22"/>
        </w:rPr>
      </w:pPr>
      <w:r w:rsidRPr="001B3EF8">
        <w:rPr>
          <w:rFonts w:ascii="Palatino Linotype" w:hAnsi="Palatino Linotype"/>
          <w:sz w:val="22"/>
          <w:szCs w:val="22"/>
        </w:rPr>
        <w:t xml:space="preserve">Hon. Cindy Brown </w:t>
      </w:r>
      <w:hyperlink r:id="rId10" w:history="1">
        <w:r w:rsidRPr="001B3EF8">
          <w:rPr>
            <w:rStyle w:val="Hyperlink"/>
            <w:sz w:val="22"/>
            <w:szCs w:val="22"/>
          </w:rPr>
          <w:t>cindy.brown@dentoncounty.gov</w:t>
        </w:r>
      </w:hyperlink>
      <w:r w:rsidRPr="001B3EF8">
        <w:rPr>
          <w:rFonts w:ascii="Palatino Linotype" w:hAnsi="Palatino Linotype"/>
          <w:sz w:val="22"/>
          <w:szCs w:val="22"/>
        </w:rPr>
        <w:t xml:space="preserve">, Hon. </w:t>
      </w:r>
      <w:r w:rsidR="00AF669D" w:rsidRPr="001B3EF8">
        <w:rPr>
          <w:rFonts w:ascii="Palatino Linotype" w:hAnsi="Palatino Linotype"/>
          <w:sz w:val="22"/>
          <w:szCs w:val="22"/>
        </w:rPr>
        <w:t>Tambra Kile</w:t>
      </w:r>
      <w:r w:rsidR="00975F25" w:rsidRPr="001B3EF8">
        <w:rPr>
          <w:rFonts w:ascii="Palatino Linotype" w:hAnsi="Palatino Linotype"/>
          <w:sz w:val="22"/>
          <w:szCs w:val="22"/>
        </w:rPr>
        <w:t xml:space="preserve"> </w:t>
      </w:r>
      <w:hyperlink r:id="rId11" w:history="1">
        <w:r w:rsidR="00AF669D" w:rsidRPr="001B3EF8">
          <w:rPr>
            <w:rStyle w:val="Hyperlink"/>
            <w:sz w:val="22"/>
            <w:szCs w:val="22"/>
          </w:rPr>
          <w:t>countytreasurer@ochiltree.net</w:t>
        </w:r>
      </w:hyperlink>
      <w:r w:rsidR="00361185" w:rsidRPr="001B3EF8">
        <w:rPr>
          <w:sz w:val="22"/>
          <w:szCs w:val="22"/>
        </w:rPr>
        <w:t xml:space="preserve"> </w:t>
      </w:r>
      <w:r w:rsidR="00975F25" w:rsidRPr="001B3EF8">
        <w:rPr>
          <w:rFonts w:ascii="Palatino Linotype" w:hAnsi="Palatino Linotype"/>
          <w:sz w:val="22"/>
          <w:szCs w:val="22"/>
        </w:rPr>
        <w:t xml:space="preserve">and Nino Miranda </w:t>
      </w:r>
      <w:hyperlink r:id="rId12" w:history="1">
        <w:r w:rsidR="00975F25" w:rsidRPr="001B3EF8">
          <w:rPr>
            <w:rStyle w:val="Hyperlink"/>
            <w:rFonts w:ascii="Palatino Linotype" w:hAnsi="Palatino Linotype"/>
            <w:sz w:val="22"/>
            <w:szCs w:val="22"/>
          </w:rPr>
          <w:t>ninom@county.org</w:t>
        </w:r>
      </w:hyperlink>
      <w:r w:rsidR="00975F25" w:rsidRPr="001B3EF8">
        <w:rPr>
          <w:rFonts w:ascii="Palatino Linotype" w:hAnsi="Palatino Linotype"/>
          <w:sz w:val="22"/>
          <w:szCs w:val="22"/>
        </w:rPr>
        <w:t xml:space="preserve"> </w:t>
      </w:r>
    </w:p>
    <w:p w14:paraId="7245277C" w14:textId="77777777" w:rsidR="00975F25" w:rsidRPr="00F16B38" w:rsidRDefault="00975F25" w:rsidP="00304D6D">
      <w:pPr>
        <w:jc w:val="center"/>
        <w:rPr>
          <w:rFonts w:ascii="Palatino Linotype" w:hAnsi="Palatino Linotype"/>
          <w:b/>
          <w:sz w:val="16"/>
          <w:szCs w:val="20"/>
        </w:rPr>
      </w:pPr>
    </w:p>
    <w:p w14:paraId="6E3422C0" w14:textId="358BABB7" w:rsidR="00B368B5" w:rsidRPr="0079361D" w:rsidRDefault="00B368B5" w:rsidP="00304D6D">
      <w:pPr>
        <w:jc w:val="center"/>
        <w:rPr>
          <w:rFonts w:ascii="Palatino Linotype" w:hAnsi="Palatino Linotype"/>
          <w:b/>
          <w:sz w:val="22"/>
          <w:szCs w:val="22"/>
        </w:rPr>
      </w:pPr>
      <w:r w:rsidRPr="0079361D">
        <w:rPr>
          <w:rFonts w:ascii="Palatino Linotype" w:hAnsi="Palatino Linotype"/>
          <w:b/>
          <w:sz w:val="22"/>
          <w:szCs w:val="22"/>
        </w:rPr>
        <w:t xml:space="preserve">Please make </w:t>
      </w:r>
      <w:r w:rsidR="00361185" w:rsidRPr="0079361D">
        <w:rPr>
          <w:rFonts w:ascii="Palatino Linotype" w:hAnsi="Palatino Linotype"/>
          <w:b/>
          <w:sz w:val="22"/>
          <w:szCs w:val="22"/>
        </w:rPr>
        <w:t>the check</w:t>
      </w:r>
      <w:r w:rsidRPr="0079361D">
        <w:rPr>
          <w:rFonts w:ascii="Palatino Linotype" w:hAnsi="Palatino Linotype"/>
          <w:b/>
          <w:sz w:val="22"/>
          <w:szCs w:val="22"/>
        </w:rPr>
        <w:t xml:space="preserve"> payable to:</w:t>
      </w:r>
    </w:p>
    <w:p w14:paraId="70CB9FB3" w14:textId="67ECD145" w:rsidR="00215E96" w:rsidRPr="0079361D" w:rsidRDefault="00215E96" w:rsidP="00215E96">
      <w:pPr>
        <w:jc w:val="center"/>
        <w:rPr>
          <w:rFonts w:ascii="Palatino Linotype" w:hAnsi="Palatino Linotype"/>
          <w:b/>
          <w:sz w:val="22"/>
          <w:szCs w:val="22"/>
        </w:rPr>
      </w:pPr>
      <w:bookmarkStart w:id="2" w:name="_Hlk179804307"/>
      <w:r w:rsidRPr="0079361D">
        <w:rPr>
          <w:rFonts w:ascii="Palatino Linotype" w:hAnsi="Palatino Linotype"/>
          <w:b/>
          <w:sz w:val="22"/>
          <w:szCs w:val="22"/>
        </w:rPr>
        <w:t>County Treasurers’ Association of Texas</w:t>
      </w:r>
      <w:r w:rsidR="001B3EF8">
        <w:rPr>
          <w:rFonts w:ascii="Palatino Linotype" w:hAnsi="Palatino Linotype"/>
          <w:b/>
          <w:sz w:val="22"/>
          <w:szCs w:val="22"/>
        </w:rPr>
        <w:t xml:space="preserve"> - </w:t>
      </w:r>
      <w:r w:rsidRPr="0079361D">
        <w:rPr>
          <w:rFonts w:ascii="Palatino Linotype" w:hAnsi="Palatino Linotype"/>
          <w:b/>
          <w:sz w:val="22"/>
          <w:szCs w:val="22"/>
        </w:rPr>
        <w:t>c/o CTAT Treasurer</w:t>
      </w:r>
      <w:bookmarkEnd w:id="2"/>
    </w:p>
    <w:p w14:paraId="63B39AA8" w14:textId="1D7DF29E" w:rsidR="00AF669D" w:rsidRPr="008764AE" w:rsidRDefault="00AF669D" w:rsidP="00AF669D">
      <w:pPr>
        <w:jc w:val="center"/>
        <w:rPr>
          <w:rFonts w:ascii="Palatino Linotype" w:hAnsi="Palatino Linotype"/>
          <w:bCs/>
          <w:sz w:val="14"/>
          <w:szCs w:val="14"/>
        </w:rPr>
      </w:pPr>
      <w:r w:rsidRPr="00AF669D">
        <w:rPr>
          <w:rFonts w:ascii="Palatino Linotype" w:hAnsi="Palatino Linotype"/>
          <w:bCs/>
          <w:sz w:val="22"/>
          <w:szCs w:val="22"/>
        </w:rPr>
        <w:t xml:space="preserve">511 S. Main </w:t>
      </w:r>
      <w:r w:rsidR="00E16B3F">
        <w:rPr>
          <w:rFonts w:ascii="Palatino Linotype" w:hAnsi="Palatino Linotype"/>
          <w:bCs/>
          <w:sz w:val="22"/>
          <w:szCs w:val="22"/>
        </w:rPr>
        <w:t>St.</w:t>
      </w:r>
    </w:p>
    <w:p w14:paraId="102838C8" w14:textId="02605F87" w:rsidR="00215E96" w:rsidRPr="0000501A" w:rsidRDefault="00AF669D" w:rsidP="001B3EF8">
      <w:pPr>
        <w:jc w:val="center"/>
        <w:rPr>
          <w:rFonts w:ascii="Palatino Linotype" w:hAnsi="Palatino Linotype"/>
          <w:b/>
          <w:sz w:val="20"/>
        </w:rPr>
      </w:pPr>
      <w:r w:rsidRPr="008764AE">
        <w:rPr>
          <w:rFonts w:ascii="Palatino Linotype" w:hAnsi="Palatino Linotype"/>
          <w:bCs/>
          <w:sz w:val="22"/>
          <w:szCs w:val="22"/>
        </w:rPr>
        <w:t>Perryton, TX 79070</w:t>
      </w:r>
      <w:bookmarkEnd w:id="1"/>
    </w:p>
    <w:sectPr w:rsidR="00215E96" w:rsidRPr="0000501A" w:rsidSect="00772820">
      <w:type w:val="continuous"/>
      <w:pgSz w:w="12240" w:h="15840"/>
      <w:pgMar w:top="45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E7B7" w14:textId="77777777" w:rsidR="006A700C" w:rsidRDefault="006A700C">
      <w:r>
        <w:separator/>
      </w:r>
    </w:p>
  </w:endnote>
  <w:endnote w:type="continuationSeparator" w:id="0">
    <w:p w14:paraId="25EC0051" w14:textId="77777777" w:rsidR="006A700C" w:rsidRDefault="006A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EFD3" w14:textId="77777777" w:rsidR="005C363E" w:rsidRDefault="005C363E" w:rsidP="007D4C7F">
    <w:pPr>
      <w:pStyle w:val="Footer"/>
      <w:jc w:val="center"/>
      <w:rPr>
        <w:rStyle w:val="PageNumber"/>
      </w:rPr>
    </w:pPr>
  </w:p>
  <w:p w14:paraId="2E1932EB" w14:textId="77777777" w:rsidR="005C363E" w:rsidRDefault="005C363E" w:rsidP="007D4C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0835" w14:textId="77777777" w:rsidR="006A700C" w:rsidRDefault="006A700C">
      <w:r>
        <w:separator/>
      </w:r>
    </w:p>
  </w:footnote>
  <w:footnote w:type="continuationSeparator" w:id="0">
    <w:p w14:paraId="6D7FA95F" w14:textId="77777777" w:rsidR="006A700C" w:rsidRDefault="006A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CEEB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E36CA"/>
    <w:multiLevelType w:val="hybridMultilevel"/>
    <w:tmpl w:val="2DC2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76DF"/>
    <w:multiLevelType w:val="hybridMultilevel"/>
    <w:tmpl w:val="B9E640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C5CED"/>
    <w:multiLevelType w:val="hybridMultilevel"/>
    <w:tmpl w:val="07C4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B60E5"/>
    <w:multiLevelType w:val="hybridMultilevel"/>
    <w:tmpl w:val="EA0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6953"/>
    <w:multiLevelType w:val="hybridMultilevel"/>
    <w:tmpl w:val="D01420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F7F6076"/>
    <w:multiLevelType w:val="hybridMultilevel"/>
    <w:tmpl w:val="AE188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73C4"/>
    <w:multiLevelType w:val="hybridMultilevel"/>
    <w:tmpl w:val="C84C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4F"/>
    <w:multiLevelType w:val="hybridMultilevel"/>
    <w:tmpl w:val="AED4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F24F5"/>
    <w:multiLevelType w:val="hybridMultilevel"/>
    <w:tmpl w:val="C1626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640C3"/>
    <w:multiLevelType w:val="hybridMultilevel"/>
    <w:tmpl w:val="7B76F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8356C"/>
    <w:multiLevelType w:val="hybridMultilevel"/>
    <w:tmpl w:val="52C60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A603E"/>
    <w:multiLevelType w:val="hybridMultilevel"/>
    <w:tmpl w:val="F93AF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2156"/>
    <w:multiLevelType w:val="hybridMultilevel"/>
    <w:tmpl w:val="47CC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62C4A"/>
    <w:multiLevelType w:val="hybridMultilevel"/>
    <w:tmpl w:val="96026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A0AE9"/>
    <w:multiLevelType w:val="hybridMultilevel"/>
    <w:tmpl w:val="6CD6E3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BC2E6E"/>
    <w:multiLevelType w:val="hybridMultilevel"/>
    <w:tmpl w:val="17DCBB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085918"/>
    <w:multiLevelType w:val="hybridMultilevel"/>
    <w:tmpl w:val="6BB43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2730A"/>
    <w:multiLevelType w:val="hybridMultilevel"/>
    <w:tmpl w:val="2FE0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53173">
    <w:abstractNumId w:val="9"/>
  </w:num>
  <w:num w:numId="2" w16cid:durableId="477848118">
    <w:abstractNumId w:val="10"/>
  </w:num>
  <w:num w:numId="3" w16cid:durableId="1657105017">
    <w:abstractNumId w:val="11"/>
  </w:num>
  <w:num w:numId="4" w16cid:durableId="1473257320">
    <w:abstractNumId w:val="6"/>
  </w:num>
  <w:num w:numId="5" w16cid:durableId="67654030">
    <w:abstractNumId w:val="15"/>
  </w:num>
  <w:num w:numId="6" w16cid:durableId="102187690">
    <w:abstractNumId w:val="12"/>
  </w:num>
  <w:num w:numId="7" w16cid:durableId="1569683472">
    <w:abstractNumId w:val="18"/>
  </w:num>
  <w:num w:numId="8" w16cid:durableId="1282033189">
    <w:abstractNumId w:val="5"/>
  </w:num>
  <w:num w:numId="9" w16cid:durableId="642127209">
    <w:abstractNumId w:val="4"/>
  </w:num>
  <w:num w:numId="10" w16cid:durableId="30151147">
    <w:abstractNumId w:val="8"/>
  </w:num>
  <w:num w:numId="11" w16cid:durableId="992568675">
    <w:abstractNumId w:val="17"/>
  </w:num>
  <w:num w:numId="12" w16cid:durableId="1585139865">
    <w:abstractNumId w:val="16"/>
  </w:num>
  <w:num w:numId="13" w16cid:durableId="877623636">
    <w:abstractNumId w:val="14"/>
  </w:num>
  <w:num w:numId="14" w16cid:durableId="21519369">
    <w:abstractNumId w:val="2"/>
  </w:num>
  <w:num w:numId="15" w16cid:durableId="906382140">
    <w:abstractNumId w:val="3"/>
  </w:num>
  <w:num w:numId="16" w16cid:durableId="1349063034">
    <w:abstractNumId w:val="13"/>
  </w:num>
  <w:num w:numId="17" w16cid:durableId="1450010085">
    <w:abstractNumId w:val="1"/>
  </w:num>
  <w:num w:numId="18" w16cid:durableId="1144586945">
    <w:abstractNumId w:val="7"/>
  </w:num>
  <w:num w:numId="19" w16cid:durableId="73782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95"/>
    <w:rsid w:val="00004BFE"/>
    <w:rsid w:val="0000501A"/>
    <w:rsid w:val="0001231C"/>
    <w:rsid w:val="00015557"/>
    <w:rsid w:val="0001581C"/>
    <w:rsid w:val="00022007"/>
    <w:rsid w:val="000227B4"/>
    <w:rsid w:val="0002598A"/>
    <w:rsid w:val="00031A8F"/>
    <w:rsid w:val="000326EE"/>
    <w:rsid w:val="00061775"/>
    <w:rsid w:val="00062934"/>
    <w:rsid w:val="0007189C"/>
    <w:rsid w:val="000926DE"/>
    <w:rsid w:val="000A24BE"/>
    <w:rsid w:val="000B0B15"/>
    <w:rsid w:val="000C4023"/>
    <w:rsid w:val="000D41BB"/>
    <w:rsid w:val="000F2934"/>
    <w:rsid w:val="000F3752"/>
    <w:rsid w:val="0010657E"/>
    <w:rsid w:val="00113E14"/>
    <w:rsid w:val="001257E7"/>
    <w:rsid w:val="00140253"/>
    <w:rsid w:val="001425EB"/>
    <w:rsid w:val="00150498"/>
    <w:rsid w:val="001532FF"/>
    <w:rsid w:val="001575E2"/>
    <w:rsid w:val="00163EFF"/>
    <w:rsid w:val="00172D96"/>
    <w:rsid w:val="00176D01"/>
    <w:rsid w:val="00176DDC"/>
    <w:rsid w:val="00180DF2"/>
    <w:rsid w:val="00184D44"/>
    <w:rsid w:val="001A390F"/>
    <w:rsid w:val="001A5A3D"/>
    <w:rsid w:val="001B00DD"/>
    <w:rsid w:val="001B3EF8"/>
    <w:rsid w:val="001C20A1"/>
    <w:rsid w:val="001D47EE"/>
    <w:rsid w:val="001E7C33"/>
    <w:rsid w:val="001F221F"/>
    <w:rsid w:val="001F5643"/>
    <w:rsid w:val="00215E96"/>
    <w:rsid w:val="0023507D"/>
    <w:rsid w:val="002663A9"/>
    <w:rsid w:val="00267BD7"/>
    <w:rsid w:val="0027449B"/>
    <w:rsid w:val="002856A5"/>
    <w:rsid w:val="002A1004"/>
    <w:rsid w:val="002B0D38"/>
    <w:rsid w:val="002B284A"/>
    <w:rsid w:val="002B6E6E"/>
    <w:rsid w:val="002D762E"/>
    <w:rsid w:val="002F7FBB"/>
    <w:rsid w:val="00301FE0"/>
    <w:rsid w:val="00304D6D"/>
    <w:rsid w:val="00307A0C"/>
    <w:rsid w:val="003137AF"/>
    <w:rsid w:val="00314741"/>
    <w:rsid w:val="003250D7"/>
    <w:rsid w:val="003326FF"/>
    <w:rsid w:val="00334AAA"/>
    <w:rsid w:val="00342461"/>
    <w:rsid w:val="00343F57"/>
    <w:rsid w:val="003446EE"/>
    <w:rsid w:val="00345E71"/>
    <w:rsid w:val="00354329"/>
    <w:rsid w:val="00361185"/>
    <w:rsid w:val="00362325"/>
    <w:rsid w:val="0036778D"/>
    <w:rsid w:val="00382C57"/>
    <w:rsid w:val="00384CB8"/>
    <w:rsid w:val="00386DCD"/>
    <w:rsid w:val="003925D6"/>
    <w:rsid w:val="00393650"/>
    <w:rsid w:val="00393958"/>
    <w:rsid w:val="003A07C0"/>
    <w:rsid w:val="003B28F2"/>
    <w:rsid w:val="003B3AA3"/>
    <w:rsid w:val="003B6FBF"/>
    <w:rsid w:val="003D52BA"/>
    <w:rsid w:val="003F16A7"/>
    <w:rsid w:val="003F46BA"/>
    <w:rsid w:val="00404FCE"/>
    <w:rsid w:val="0042141D"/>
    <w:rsid w:val="004225F0"/>
    <w:rsid w:val="0044541D"/>
    <w:rsid w:val="004625A2"/>
    <w:rsid w:val="00473155"/>
    <w:rsid w:val="00476D64"/>
    <w:rsid w:val="00480FE9"/>
    <w:rsid w:val="00491B85"/>
    <w:rsid w:val="004B2067"/>
    <w:rsid w:val="004E2623"/>
    <w:rsid w:val="004F1811"/>
    <w:rsid w:val="00506C9A"/>
    <w:rsid w:val="00516884"/>
    <w:rsid w:val="0052053C"/>
    <w:rsid w:val="00555B39"/>
    <w:rsid w:val="00563455"/>
    <w:rsid w:val="005711BB"/>
    <w:rsid w:val="00582F27"/>
    <w:rsid w:val="00584B11"/>
    <w:rsid w:val="005A0617"/>
    <w:rsid w:val="005C2093"/>
    <w:rsid w:val="005C363E"/>
    <w:rsid w:val="005E2138"/>
    <w:rsid w:val="005F1950"/>
    <w:rsid w:val="00600803"/>
    <w:rsid w:val="00606816"/>
    <w:rsid w:val="00621269"/>
    <w:rsid w:val="00625EA2"/>
    <w:rsid w:val="00654AA3"/>
    <w:rsid w:val="006657C8"/>
    <w:rsid w:val="0066786F"/>
    <w:rsid w:val="00677757"/>
    <w:rsid w:val="006A5311"/>
    <w:rsid w:val="006A700C"/>
    <w:rsid w:val="006A7D34"/>
    <w:rsid w:val="006B0B84"/>
    <w:rsid w:val="006B2FEC"/>
    <w:rsid w:val="006C7C95"/>
    <w:rsid w:val="0070414F"/>
    <w:rsid w:val="00707FF4"/>
    <w:rsid w:val="0071477B"/>
    <w:rsid w:val="007154C8"/>
    <w:rsid w:val="00731C74"/>
    <w:rsid w:val="00747C59"/>
    <w:rsid w:val="00762865"/>
    <w:rsid w:val="00763395"/>
    <w:rsid w:val="0077040D"/>
    <w:rsid w:val="00772820"/>
    <w:rsid w:val="00772B8C"/>
    <w:rsid w:val="00781CB1"/>
    <w:rsid w:val="00787EF0"/>
    <w:rsid w:val="0079361D"/>
    <w:rsid w:val="00793E29"/>
    <w:rsid w:val="00795C6B"/>
    <w:rsid w:val="00797A0E"/>
    <w:rsid w:val="007A0F57"/>
    <w:rsid w:val="007A46ED"/>
    <w:rsid w:val="007B5B80"/>
    <w:rsid w:val="007C3965"/>
    <w:rsid w:val="007D284F"/>
    <w:rsid w:val="007D4C7F"/>
    <w:rsid w:val="007D54B6"/>
    <w:rsid w:val="008107DE"/>
    <w:rsid w:val="00816B85"/>
    <w:rsid w:val="00820D2F"/>
    <w:rsid w:val="00826A64"/>
    <w:rsid w:val="008270DC"/>
    <w:rsid w:val="00837E0B"/>
    <w:rsid w:val="008430C9"/>
    <w:rsid w:val="008764AE"/>
    <w:rsid w:val="00877E5C"/>
    <w:rsid w:val="0089432B"/>
    <w:rsid w:val="008A11B1"/>
    <w:rsid w:val="008A5555"/>
    <w:rsid w:val="008C14D8"/>
    <w:rsid w:val="008D6093"/>
    <w:rsid w:val="008F28FB"/>
    <w:rsid w:val="00900FA3"/>
    <w:rsid w:val="0091266E"/>
    <w:rsid w:val="00914CD9"/>
    <w:rsid w:val="00926B0A"/>
    <w:rsid w:val="00934614"/>
    <w:rsid w:val="00945DAC"/>
    <w:rsid w:val="00951892"/>
    <w:rsid w:val="00957E56"/>
    <w:rsid w:val="009641FA"/>
    <w:rsid w:val="00975F25"/>
    <w:rsid w:val="00984A21"/>
    <w:rsid w:val="009A20D5"/>
    <w:rsid w:val="009A2418"/>
    <w:rsid w:val="009B1B8A"/>
    <w:rsid w:val="009B211F"/>
    <w:rsid w:val="009C615D"/>
    <w:rsid w:val="00A00E30"/>
    <w:rsid w:val="00A1507A"/>
    <w:rsid w:val="00A15F1F"/>
    <w:rsid w:val="00A23A53"/>
    <w:rsid w:val="00A256A6"/>
    <w:rsid w:val="00A33CFE"/>
    <w:rsid w:val="00A5252D"/>
    <w:rsid w:val="00A8084C"/>
    <w:rsid w:val="00A821AB"/>
    <w:rsid w:val="00A83986"/>
    <w:rsid w:val="00AF669D"/>
    <w:rsid w:val="00AF7E0D"/>
    <w:rsid w:val="00B031E7"/>
    <w:rsid w:val="00B12FE9"/>
    <w:rsid w:val="00B328E9"/>
    <w:rsid w:val="00B3294D"/>
    <w:rsid w:val="00B368B5"/>
    <w:rsid w:val="00B401A9"/>
    <w:rsid w:val="00B45B78"/>
    <w:rsid w:val="00B516BB"/>
    <w:rsid w:val="00B602A7"/>
    <w:rsid w:val="00B6732F"/>
    <w:rsid w:val="00B8334E"/>
    <w:rsid w:val="00B958BF"/>
    <w:rsid w:val="00BA06D2"/>
    <w:rsid w:val="00BC14E5"/>
    <w:rsid w:val="00BC25A2"/>
    <w:rsid w:val="00BC46C1"/>
    <w:rsid w:val="00BC6DEB"/>
    <w:rsid w:val="00BD7865"/>
    <w:rsid w:val="00BE7935"/>
    <w:rsid w:val="00BF0FC0"/>
    <w:rsid w:val="00C16927"/>
    <w:rsid w:val="00C305E6"/>
    <w:rsid w:val="00C34F8A"/>
    <w:rsid w:val="00C41061"/>
    <w:rsid w:val="00C54E7B"/>
    <w:rsid w:val="00C879E6"/>
    <w:rsid w:val="00C93D54"/>
    <w:rsid w:val="00C9489B"/>
    <w:rsid w:val="00CA0C1D"/>
    <w:rsid w:val="00CA473A"/>
    <w:rsid w:val="00CA58D9"/>
    <w:rsid w:val="00CA7AEA"/>
    <w:rsid w:val="00CC48BF"/>
    <w:rsid w:val="00CE659A"/>
    <w:rsid w:val="00CF27C7"/>
    <w:rsid w:val="00CF4ACC"/>
    <w:rsid w:val="00CF4D87"/>
    <w:rsid w:val="00D17317"/>
    <w:rsid w:val="00D444D8"/>
    <w:rsid w:val="00D50E17"/>
    <w:rsid w:val="00D74AF1"/>
    <w:rsid w:val="00D85DD1"/>
    <w:rsid w:val="00D867BC"/>
    <w:rsid w:val="00DC5674"/>
    <w:rsid w:val="00DD185B"/>
    <w:rsid w:val="00DD6F68"/>
    <w:rsid w:val="00DE00EE"/>
    <w:rsid w:val="00DF5B70"/>
    <w:rsid w:val="00DF79E0"/>
    <w:rsid w:val="00E16B3F"/>
    <w:rsid w:val="00E2439F"/>
    <w:rsid w:val="00E256BB"/>
    <w:rsid w:val="00E33E4C"/>
    <w:rsid w:val="00E375F8"/>
    <w:rsid w:val="00E466C6"/>
    <w:rsid w:val="00E4672F"/>
    <w:rsid w:val="00E50DF3"/>
    <w:rsid w:val="00E56F15"/>
    <w:rsid w:val="00E74168"/>
    <w:rsid w:val="00E92795"/>
    <w:rsid w:val="00E95280"/>
    <w:rsid w:val="00E96144"/>
    <w:rsid w:val="00EC0449"/>
    <w:rsid w:val="00EC4EAE"/>
    <w:rsid w:val="00ED74EF"/>
    <w:rsid w:val="00F10CB7"/>
    <w:rsid w:val="00F11995"/>
    <w:rsid w:val="00F132E4"/>
    <w:rsid w:val="00F16B38"/>
    <w:rsid w:val="00F3047C"/>
    <w:rsid w:val="00F30A82"/>
    <w:rsid w:val="00F35AE9"/>
    <w:rsid w:val="00F575CD"/>
    <w:rsid w:val="00F62488"/>
    <w:rsid w:val="00F73BAF"/>
    <w:rsid w:val="00F824E6"/>
    <w:rsid w:val="00F86D03"/>
    <w:rsid w:val="00FB03C7"/>
    <w:rsid w:val="00FB15B0"/>
    <w:rsid w:val="00FB672D"/>
    <w:rsid w:val="00FB6D3A"/>
    <w:rsid w:val="00FB780A"/>
    <w:rsid w:val="00FE77DA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364A9"/>
  <w15:docId w15:val="{09FF25FA-DBF7-48C2-938B-D93F3379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2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1B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4C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C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4C7F"/>
  </w:style>
  <w:style w:type="character" w:styleId="PlaceholderText">
    <w:name w:val="Placeholder Text"/>
    <w:basedOn w:val="DefaultParagraphFont"/>
    <w:uiPriority w:val="99"/>
    <w:semiHidden/>
    <w:rsid w:val="00DF79E0"/>
    <w:rPr>
      <w:color w:val="808080"/>
    </w:rPr>
  </w:style>
  <w:style w:type="paragraph" w:styleId="ListParagraph">
    <w:name w:val="List Paragraph"/>
    <w:basedOn w:val="Normal"/>
    <w:uiPriority w:val="34"/>
    <w:qFormat/>
    <w:rsid w:val="00DF79E0"/>
    <w:pPr>
      <w:ind w:left="720"/>
      <w:contextualSpacing/>
    </w:pPr>
  </w:style>
  <w:style w:type="character" w:styleId="Hyperlink">
    <w:name w:val="Hyperlink"/>
    <w:basedOn w:val="DefaultParagraphFont"/>
    <w:unhideWhenUsed/>
    <w:rsid w:val="00480F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E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A0C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0C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0C1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0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0C1D"/>
    <w:rPr>
      <w:b/>
      <w:bCs/>
    </w:rPr>
  </w:style>
  <w:style w:type="paragraph" w:styleId="ListBullet">
    <w:name w:val="List Bullet"/>
    <w:basedOn w:val="Normal"/>
    <w:uiPriority w:val="99"/>
    <w:unhideWhenUsed/>
    <w:rsid w:val="0000501A"/>
    <w:pPr>
      <w:numPr>
        <w:numId w:val="19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Theme="minorEastAsia" w:hAnsi="Calibri" w:cstheme="minorBidi"/>
      <w:sz w:val="21"/>
      <w:szCs w:val="22"/>
    </w:rPr>
  </w:style>
  <w:style w:type="paragraph" w:styleId="Revision">
    <w:name w:val="Revision"/>
    <w:hidden/>
    <w:uiPriority w:val="99"/>
    <w:semiHidden/>
    <w:rsid w:val="00582F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nom@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untytreasurer@ochiltree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ndy.brown@dentoncounty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8D0E-A34C-4F15-AAA6-FC98BF7B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County Judges &amp; Commissioners Association of Texas Annual Conference</vt:lpstr>
    </vt:vector>
  </TitlesOfParts>
  <Company>Texas Association of Counties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County Judges &amp; Commissioners Association of Texas Annual Conference</dc:title>
  <dc:creator>Damon Conway</dc:creator>
  <cp:lastModifiedBy>Nino Miranda</cp:lastModifiedBy>
  <cp:revision>2</cp:revision>
  <cp:lastPrinted>2013-12-09T18:38:00Z</cp:lastPrinted>
  <dcterms:created xsi:type="dcterms:W3CDTF">2025-11-13T14:25:00Z</dcterms:created>
  <dcterms:modified xsi:type="dcterms:W3CDTF">2025-11-13T14:25:00Z</dcterms:modified>
</cp:coreProperties>
</file>